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8" w:rsidRPr="002931DE" w:rsidRDefault="00087F73" w:rsidP="00C561BE">
      <w:pPr>
        <w:pStyle w:val="a5"/>
        <w:jc w:val="center"/>
        <w:rPr>
          <w:b/>
        </w:rPr>
      </w:pPr>
      <w:r w:rsidRPr="002931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A795CE" wp14:editId="782AD553">
            <wp:simplePos x="0" y="0"/>
            <wp:positionH relativeFrom="page">
              <wp:posOffset>988060</wp:posOffset>
            </wp:positionH>
            <wp:positionV relativeFrom="page">
              <wp:posOffset>173990</wp:posOffset>
            </wp:positionV>
            <wp:extent cx="6303010" cy="1885950"/>
            <wp:effectExtent l="0" t="0" r="0" b="0"/>
            <wp:wrapTopAndBottom/>
            <wp:docPr id="11" name="Рисунок 11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BE" w:rsidRPr="002931DE">
        <w:rPr>
          <w:b/>
        </w:rPr>
        <w:t>ПРИКАЗ</w:t>
      </w:r>
      <w:r w:rsidR="009C24FD" w:rsidRPr="002931DE">
        <w:rPr>
          <w:b/>
        </w:rPr>
        <w:t xml:space="preserve"> </w:t>
      </w:r>
    </w:p>
    <w:p w:rsidR="00AE6348" w:rsidRDefault="00FE5852" w:rsidP="005916D5">
      <w:pPr>
        <w:pStyle w:val="a5"/>
        <w:ind w:firstLine="0"/>
      </w:pPr>
      <w:r>
        <w:t>14</w:t>
      </w:r>
      <w:r w:rsidR="004B0CC8">
        <w:t xml:space="preserve"> </w:t>
      </w:r>
      <w:r>
        <w:t>апреля</w:t>
      </w:r>
      <w:r w:rsidR="00F86665">
        <w:t xml:space="preserve"> 20</w:t>
      </w:r>
      <w:r w:rsidR="001E7BC4">
        <w:t>1</w:t>
      </w:r>
      <w:r w:rsidR="002E2BA3">
        <w:t>5</w:t>
      </w:r>
      <w:r w:rsidR="005916D5">
        <w:t xml:space="preserve"> </w:t>
      </w:r>
      <w:r w:rsidR="00F86665">
        <w:t>г.</w:t>
      </w:r>
      <w:r w:rsidR="005916D5" w:rsidRPr="005916D5">
        <w:t xml:space="preserve"> </w:t>
      </w:r>
      <w:r w:rsidR="005916D5">
        <w:t xml:space="preserve">                                                                                          </w:t>
      </w:r>
      <w:r w:rsidR="004B0CC8">
        <w:t xml:space="preserve">     </w:t>
      </w:r>
      <w:r w:rsidR="005916D5">
        <w:t xml:space="preserve">№ </w:t>
      </w:r>
      <w:r w:rsidR="00F95BDE">
        <w:t>6</w:t>
      </w:r>
      <w:r w:rsidR="005916D5">
        <w:t>-од</w:t>
      </w:r>
    </w:p>
    <w:p w:rsidR="00AE6348" w:rsidRDefault="00AE6348">
      <w:pPr>
        <w:pStyle w:val="a5"/>
      </w:pPr>
    </w:p>
    <w:p w:rsidR="00FE5852" w:rsidRDefault="00F86665" w:rsidP="00080330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 xml:space="preserve">О </w:t>
      </w:r>
      <w:r w:rsidR="00FE5852">
        <w:rPr>
          <w:b/>
          <w:i/>
        </w:rPr>
        <w:t xml:space="preserve">возложении персональной </w:t>
      </w:r>
    </w:p>
    <w:p w:rsidR="00FE5852" w:rsidRDefault="00FE5852" w:rsidP="00080330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 xml:space="preserve">ответственности за реализацию </w:t>
      </w:r>
    </w:p>
    <w:p w:rsidR="00FE5852" w:rsidRDefault="00FE5852" w:rsidP="00080330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>мер по противодействию коррупции</w:t>
      </w:r>
    </w:p>
    <w:p w:rsidR="00AE6348" w:rsidRDefault="00AE6348" w:rsidP="00080330">
      <w:pPr>
        <w:pStyle w:val="a5"/>
        <w:spacing w:line="240" w:lineRule="exact"/>
        <w:ind w:firstLine="0"/>
      </w:pPr>
    </w:p>
    <w:p w:rsidR="00B842E2" w:rsidRDefault="00FE5852" w:rsidP="009E57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25 декабря 2008 г. № 273-ФЗ «О противодействии коррупции», Законом Пермского края от 30 декабря 2008 г. № 382-ПК «О противодействии коррупции в Пермском  крае», </w:t>
      </w:r>
    </w:p>
    <w:p w:rsidR="009C24FD" w:rsidRDefault="009C24FD" w:rsidP="00B842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24FD" w:rsidRPr="00B842E2" w:rsidRDefault="009C24FD" w:rsidP="00046924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842E2">
        <w:rPr>
          <w:b/>
          <w:szCs w:val="28"/>
        </w:rPr>
        <w:t>ПРИКАЗЫВАЮ:</w:t>
      </w:r>
    </w:p>
    <w:p w:rsidR="00D6504F" w:rsidRPr="009C24FD" w:rsidRDefault="00D6504F" w:rsidP="00D64C01">
      <w:pPr>
        <w:autoSpaceDE w:val="0"/>
        <w:autoSpaceDN w:val="0"/>
        <w:adjustRightInd w:val="0"/>
        <w:ind w:firstLine="720"/>
        <w:jc w:val="center"/>
        <w:rPr>
          <w:b/>
          <w:i/>
          <w:szCs w:val="28"/>
        </w:rPr>
      </w:pPr>
    </w:p>
    <w:p w:rsidR="00FE5852" w:rsidRDefault="00D64C01" w:rsidP="00321AA0">
      <w:pPr>
        <w:autoSpaceDE w:val="0"/>
        <w:autoSpaceDN w:val="0"/>
        <w:adjustRightInd w:val="0"/>
        <w:ind w:hanging="142"/>
        <w:jc w:val="both"/>
      </w:pPr>
      <w:r>
        <w:t>1</w:t>
      </w:r>
      <w:r w:rsidR="009C24FD">
        <w:t xml:space="preserve">. </w:t>
      </w:r>
      <w:r w:rsidR="00FE5852">
        <w:t>Возложить на руководителя аппарата Уполномоченного по правам человека в Пермпском крае (далее – аппарат), руководителей структурных подразделений аппарата персональную ответственность за реализацию мер по противодействию корррупции в возглавляемых ими структурных подразделениях.</w:t>
      </w:r>
    </w:p>
    <w:p w:rsidR="00D6504F" w:rsidRDefault="009705F9" w:rsidP="00321AA0">
      <w:pPr>
        <w:pStyle w:val="a5"/>
        <w:spacing w:line="240" w:lineRule="auto"/>
        <w:ind w:hanging="142"/>
      </w:pPr>
      <w:r>
        <w:t>2.</w:t>
      </w:r>
      <w:r w:rsidR="00D6504F">
        <w:t xml:space="preserve"> </w:t>
      </w:r>
      <w:r w:rsidR="00FE5852">
        <w:t>Персональную ответственность за реализацию мер по противодействию коррупции в возглавляемомо государственном органе Пермского края Уполномоченный по правам человека в Пермском крае и его аппарат оставляю за собой</w:t>
      </w:r>
      <w:r w:rsidR="00D6504F">
        <w:t>.</w:t>
      </w:r>
    </w:p>
    <w:p w:rsidR="009705F9" w:rsidRDefault="009705F9" w:rsidP="00D64C01">
      <w:pPr>
        <w:pStyle w:val="a5"/>
        <w:spacing w:line="240" w:lineRule="auto"/>
        <w:ind w:right="-96"/>
        <w:jc w:val="left"/>
        <w:rPr>
          <w:szCs w:val="28"/>
        </w:rPr>
      </w:pPr>
    </w:p>
    <w:p w:rsidR="00C62C13" w:rsidRDefault="00C62C13" w:rsidP="00C62C13">
      <w:pPr>
        <w:pStyle w:val="a5"/>
        <w:spacing w:line="240" w:lineRule="auto"/>
        <w:ind w:right="-96"/>
        <w:rPr>
          <w:szCs w:val="28"/>
        </w:rPr>
      </w:pPr>
    </w:p>
    <w:p w:rsidR="00321AA0" w:rsidRDefault="00321AA0" w:rsidP="00C62C13">
      <w:pPr>
        <w:pStyle w:val="a5"/>
        <w:spacing w:line="240" w:lineRule="auto"/>
        <w:ind w:right="-96"/>
        <w:rPr>
          <w:szCs w:val="28"/>
        </w:rPr>
      </w:pPr>
    </w:p>
    <w:p w:rsidR="00321AA0" w:rsidRDefault="00321AA0" w:rsidP="00321AA0">
      <w:pPr>
        <w:pStyle w:val="a5"/>
        <w:spacing w:line="240" w:lineRule="auto"/>
        <w:ind w:right="-96"/>
        <w:jc w:val="right"/>
        <w:rPr>
          <w:szCs w:val="28"/>
        </w:rPr>
      </w:pPr>
      <w:r>
        <w:rPr>
          <w:szCs w:val="28"/>
        </w:rPr>
        <w:t>Т.М. МАРГОЛИНА</w:t>
      </w:r>
    </w:p>
    <w:p w:rsidR="00321AA0" w:rsidRDefault="00321AA0" w:rsidP="00C62C13">
      <w:pPr>
        <w:pStyle w:val="a5"/>
        <w:spacing w:line="240" w:lineRule="auto"/>
        <w:ind w:right="-96"/>
        <w:rPr>
          <w:szCs w:val="28"/>
        </w:rPr>
      </w:pPr>
    </w:p>
    <w:p w:rsidR="009C24FD" w:rsidRDefault="009C24FD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p w:rsidR="00321AA0" w:rsidRDefault="00321AA0" w:rsidP="00321AA0">
      <w:pPr>
        <w:jc w:val="both"/>
        <w:rPr>
          <w:szCs w:val="28"/>
        </w:rPr>
      </w:pPr>
      <w:r>
        <w:rPr>
          <w:szCs w:val="28"/>
        </w:rPr>
        <w:lastRenderedPageBreak/>
        <w:t>С приказом 6-од от 14 апреля 2015 г. ознакомлены: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3194"/>
        <w:gridCol w:w="4759"/>
      </w:tblGrid>
      <w:tr w:rsidR="00321AA0" w:rsidRPr="000045A2" w:rsidTr="00AB2F4A">
        <w:trPr>
          <w:trHeight w:val="3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Викуленко Канстанция Владимровна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  <w:tr w:rsidR="00321AA0" w:rsidRPr="000045A2" w:rsidTr="00AB2F4A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Седельников Олег Юрьевич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  <w:tr w:rsidR="00321AA0" w:rsidRPr="000045A2" w:rsidTr="00AB2F4A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Шевченко Дмитрий Борисович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  <w:tr w:rsidR="00321AA0" w:rsidRPr="000045A2" w:rsidTr="00AB2F4A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Цепенникова Ирина Геннадьевна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  <w:tr w:rsidR="00321AA0" w:rsidRPr="000045A2" w:rsidTr="00AB2F4A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Павлова Элина Сергеевна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  <w:tr w:rsidR="00321AA0" w:rsidRPr="000045A2" w:rsidTr="00AB2F4A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Стерхова Юлия Александровна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A0" w:rsidRPr="000045A2" w:rsidRDefault="00321AA0" w:rsidP="00AB2F4A">
            <w:pPr>
              <w:rPr>
                <w:szCs w:val="28"/>
              </w:rPr>
            </w:pPr>
            <w:r w:rsidRPr="000045A2">
              <w:rPr>
                <w:szCs w:val="28"/>
              </w:rPr>
              <w:t> </w:t>
            </w:r>
          </w:p>
        </w:tc>
      </w:tr>
    </w:tbl>
    <w:p w:rsidR="00321AA0" w:rsidRDefault="00321AA0" w:rsidP="00321AA0">
      <w:pPr>
        <w:jc w:val="both"/>
        <w:rPr>
          <w:szCs w:val="28"/>
        </w:rPr>
      </w:pPr>
    </w:p>
    <w:p w:rsidR="00321AA0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  <w:bookmarkStart w:id="0" w:name="_GoBack"/>
      <w:bookmarkEnd w:id="0"/>
    </w:p>
    <w:p w:rsidR="00321AA0" w:rsidRPr="00C62C13" w:rsidRDefault="00321AA0" w:rsidP="00087F73">
      <w:pPr>
        <w:pStyle w:val="a5"/>
        <w:spacing w:line="240" w:lineRule="auto"/>
        <w:ind w:right="-96" w:firstLine="0"/>
        <w:jc w:val="right"/>
        <w:rPr>
          <w:szCs w:val="28"/>
        </w:rPr>
      </w:pPr>
    </w:p>
    <w:sectPr w:rsidR="00321AA0" w:rsidRPr="00C62C13" w:rsidSect="00106B5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FC" w:rsidRDefault="004C4FFC">
      <w:r>
        <w:separator/>
      </w:r>
    </w:p>
  </w:endnote>
  <w:endnote w:type="continuationSeparator" w:id="0">
    <w:p w:rsidR="004C4FFC" w:rsidRDefault="004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FC" w:rsidRDefault="004C4FFC">
      <w:r>
        <w:separator/>
      </w:r>
    </w:p>
  </w:footnote>
  <w:footnote w:type="continuationSeparator" w:id="0">
    <w:p w:rsidR="004C4FFC" w:rsidRDefault="004C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106B5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4E9">
      <w:rPr>
        <w:rStyle w:val="a9"/>
        <w:noProof/>
      </w:rPr>
      <w:t>1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106B5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AA0">
      <w:rPr>
        <w:rStyle w:val="a9"/>
        <w:noProof/>
      </w:rPr>
      <w:t>2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E9"/>
    <w:rsid w:val="00046924"/>
    <w:rsid w:val="00076EBF"/>
    <w:rsid w:val="00080330"/>
    <w:rsid w:val="00087F73"/>
    <w:rsid w:val="00106B5B"/>
    <w:rsid w:val="001462BB"/>
    <w:rsid w:val="00161DF1"/>
    <w:rsid w:val="001752EB"/>
    <w:rsid w:val="00194852"/>
    <w:rsid w:val="001B04B1"/>
    <w:rsid w:val="001E0507"/>
    <w:rsid w:val="001E7BC4"/>
    <w:rsid w:val="00243B4B"/>
    <w:rsid w:val="00262EBD"/>
    <w:rsid w:val="002931DE"/>
    <w:rsid w:val="002B1D13"/>
    <w:rsid w:val="002E2BA3"/>
    <w:rsid w:val="003061F9"/>
    <w:rsid w:val="00321AA0"/>
    <w:rsid w:val="003746CE"/>
    <w:rsid w:val="003964E9"/>
    <w:rsid w:val="00405DFD"/>
    <w:rsid w:val="004A7832"/>
    <w:rsid w:val="004B0CC8"/>
    <w:rsid w:val="004C4FFC"/>
    <w:rsid w:val="004D490E"/>
    <w:rsid w:val="004E5E51"/>
    <w:rsid w:val="00546E59"/>
    <w:rsid w:val="005916D5"/>
    <w:rsid w:val="005E182F"/>
    <w:rsid w:val="005E3C93"/>
    <w:rsid w:val="005E4FB8"/>
    <w:rsid w:val="006373CB"/>
    <w:rsid w:val="006503E7"/>
    <w:rsid w:val="00744C9D"/>
    <w:rsid w:val="007F2C35"/>
    <w:rsid w:val="008C5729"/>
    <w:rsid w:val="009705F9"/>
    <w:rsid w:val="009B1A26"/>
    <w:rsid w:val="009C24FD"/>
    <w:rsid w:val="009E4B21"/>
    <w:rsid w:val="009E57CC"/>
    <w:rsid w:val="00A50855"/>
    <w:rsid w:val="00AE0098"/>
    <w:rsid w:val="00AE6348"/>
    <w:rsid w:val="00B842E2"/>
    <w:rsid w:val="00BF4E74"/>
    <w:rsid w:val="00C561BE"/>
    <w:rsid w:val="00C62C13"/>
    <w:rsid w:val="00D172A1"/>
    <w:rsid w:val="00D3167C"/>
    <w:rsid w:val="00D63902"/>
    <w:rsid w:val="00D64C01"/>
    <w:rsid w:val="00D6504F"/>
    <w:rsid w:val="00D65E98"/>
    <w:rsid w:val="00D96F1A"/>
    <w:rsid w:val="00DF2CC1"/>
    <w:rsid w:val="00E2364F"/>
    <w:rsid w:val="00EB5334"/>
    <w:rsid w:val="00F46465"/>
    <w:rsid w:val="00F74670"/>
    <w:rsid w:val="00F86665"/>
    <w:rsid w:val="00F95BD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106B5B"/>
    <w:pPr>
      <w:suppressAutoHyphens/>
    </w:pPr>
    <w:rPr>
      <w:sz w:val="20"/>
    </w:rPr>
  </w:style>
  <w:style w:type="character" w:styleId="a9">
    <w:name w:val="page number"/>
    <w:basedOn w:val="a0"/>
    <w:rsid w:val="00106B5B"/>
  </w:style>
  <w:style w:type="paragraph" w:styleId="aa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c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">
    <w:name w:val="List Paragraph"/>
    <w:basedOn w:val="a"/>
    <w:uiPriority w:val="34"/>
    <w:qFormat/>
    <w:rsid w:val="00D6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B13-6357-4415-ADFA-7A9E1692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creator>User</dc:creator>
  <cp:lastModifiedBy>Седельников Олег Юрьевич</cp:lastModifiedBy>
  <cp:revision>2</cp:revision>
  <cp:lastPrinted>2015-07-29T11:24:00Z</cp:lastPrinted>
  <dcterms:created xsi:type="dcterms:W3CDTF">2015-10-19T11:50:00Z</dcterms:created>
  <dcterms:modified xsi:type="dcterms:W3CDTF">2015-10-19T11:50:00Z</dcterms:modified>
</cp:coreProperties>
</file>