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E5" w:rsidRPr="00475B6D" w:rsidRDefault="000C7DE5" w:rsidP="000C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6D">
        <w:rPr>
          <w:rFonts w:ascii="Times New Roman" w:hAnsi="Times New Roman" w:cs="Times New Roman"/>
          <w:b/>
          <w:sz w:val="28"/>
          <w:szCs w:val="28"/>
        </w:rPr>
        <w:t>Уважаемый Валерий Александрович!</w:t>
      </w:r>
    </w:p>
    <w:p w:rsidR="000C7DE5" w:rsidRPr="00475B6D" w:rsidRDefault="000C7DE5" w:rsidP="000C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6D">
        <w:rPr>
          <w:rFonts w:ascii="Times New Roman" w:hAnsi="Times New Roman" w:cs="Times New Roman"/>
          <w:b/>
          <w:sz w:val="28"/>
          <w:szCs w:val="28"/>
        </w:rPr>
        <w:t>Уважаемые депутаты, коллеги!</w:t>
      </w:r>
    </w:p>
    <w:p w:rsidR="000C7DE5" w:rsidRDefault="000C7DE5" w:rsidP="000C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6D">
        <w:rPr>
          <w:rFonts w:ascii="Times New Roman" w:hAnsi="Times New Roman" w:cs="Times New Roman"/>
          <w:sz w:val="28"/>
          <w:szCs w:val="28"/>
        </w:rPr>
        <w:t>Вашему вниманию представляется Ежег</w:t>
      </w:r>
      <w:r>
        <w:rPr>
          <w:rFonts w:ascii="Times New Roman" w:hAnsi="Times New Roman" w:cs="Times New Roman"/>
          <w:sz w:val="28"/>
          <w:szCs w:val="28"/>
        </w:rPr>
        <w:t xml:space="preserve">одный доклад Уполномоченного по </w:t>
      </w:r>
      <w:r w:rsidRPr="00475B6D">
        <w:rPr>
          <w:rFonts w:ascii="Times New Roman" w:hAnsi="Times New Roman" w:cs="Times New Roman"/>
          <w:sz w:val="28"/>
          <w:szCs w:val="28"/>
        </w:rPr>
        <w:t>правам человека в Пермском крае. Доклад подготовлен в соответствии с частью 1 статьи 13 Закона Пермского края от 05.08.2007 № 77-ПК «Об Уполномоченном по правам человека в Пермском крае». Цель Доклада -  представление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B6D">
        <w:rPr>
          <w:rFonts w:ascii="Times New Roman" w:hAnsi="Times New Roman" w:cs="Times New Roman"/>
          <w:sz w:val="28"/>
          <w:szCs w:val="28"/>
        </w:rPr>
        <w:t>государственной власти и местного самоуправления, населению Пермского края информации о результатах деятельности Уполномоченного, его оценки ситуации с соблюдением прав и свобод, а также предложение рекомендаций по мерам государственного реагирования на нарушения прав человека и гражданина в Пермском крае.</w:t>
      </w:r>
    </w:p>
    <w:p w:rsidR="00493198" w:rsidRDefault="000C7DE5" w:rsidP="000C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F17EA1">
        <w:rPr>
          <w:rFonts w:ascii="Times New Roman" w:hAnsi="Times New Roman"/>
          <w:sz w:val="28"/>
          <w:szCs w:val="28"/>
        </w:rPr>
        <w:t xml:space="preserve">Важным событием для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F17EA1">
        <w:rPr>
          <w:rFonts w:ascii="Times New Roman" w:hAnsi="Times New Roman"/>
          <w:sz w:val="28"/>
          <w:szCs w:val="28"/>
        </w:rPr>
        <w:t>института уполномоченных по правам человека стала встреча в Международный день прав человека, 10 декабря 2019 года, Президента Российской Федерации Владимира Путина с региональными Уполномоченными по правам человека. Президент России обратил внимание на то, что институт уполномоченных</w:t>
      </w:r>
      <w:r>
        <w:rPr>
          <w:rFonts w:ascii="Times New Roman" w:hAnsi="Times New Roman"/>
          <w:sz w:val="28"/>
          <w:szCs w:val="28"/>
        </w:rPr>
        <w:t xml:space="preserve"> является востребованным и наиболее приближенным к людям. </w:t>
      </w:r>
      <w:r w:rsidRPr="004C242D">
        <w:rPr>
          <w:rFonts w:ascii="Times New Roman" w:hAnsi="Times New Roman" w:cs="Times New Roman"/>
          <w:i/>
          <w:sz w:val="28"/>
          <w:szCs w:val="28"/>
        </w:rPr>
        <w:t>«</w:t>
      </w:r>
      <w:r w:rsidRPr="004C242D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>Хочу сказать, что я со своей стороны делаю всё для того, чтобы вас поддержать, и буду на это настраивать, нацеливать руководителей всех уровней: в регионах губернаторов, заместителей, и на муниципальном уровне буду призывать руководителей относиться внимательно к тому, что вы говорите, что вы формулируете. Потому что это очень важная часть работы с обществом, работы с людьми»</w:t>
      </w:r>
      <w:r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, -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подчеркнул </w:t>
      </w:r>
      <w:r w:rsidRPr="00E725B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Владимир Путин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0C7DE5" w:rsidRDefault="000C7DE5" w:rsidP="000C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Forum" w:hAnsi="Forum"/>
          <w:color w:val="000000"/>
          <w:sz w:val="28"/>
          <w:szCs w:val="28"/>
        </w:rPr>
        <w:t>В</w:t>
      </w:r>
      <w:r>
        <w:rPr>
          <w:rFonts w:ascii="Forum" w:hAnsi="Forum"/>
          <w:color w:val="000000"/>
          <w:sz w:val="28"/>
          <w:szCs w:val="28"/>
        </w:rPr>
        <w:t xml:space="preserve">первые </w:t>
      </w:r>
      <w:r>
        <w:rPr>
          <w:rFonts w:ascii="Forum" w:hAnsi="Forum"/>
          <w:color w:val="000000"/>
          <w:sz w:val="28"/>
          <w:szCs w:val="28"/>
        </w:rPr>
        <w:t xml:space="preserve">в истории </w:t>
      </w:r>
      <w:proofErr w:type="spellStart"/>
      <w:r>
        <w:rPr>
          <w:rFonts w:ascii="Forum" w:hAnsi="Forum"/>
          <w:color w:val="000000"/>
          <w:sz w:val="28"/>
          <w:szCs w:val="28"/>
        </w:rPr>
        <w:t>Прикамья</w:t>
      </w:r>
      <w:proofErr w:type="spellEnd"/>
      <w:r>
        <w:rPr>
          <w:rFonts w:ascii="Forum" w:hAnsi="Forum"/>
          <w:color w:val="000000"/>
          <w:sz w:val="28"/>
          <w:szCs w:val="28"/>
        </w:rPr>
        <w:t xml:space="preserve"> </w:t>
      </w:r>
      <w:r>
        <w:rPr>
          <w:rFonts w:ascii="Forum" w:hAnsi="Forum"/>
          <w:color w:val="000000"/>
          <w:sz w:val="28"/>
          <w:szCs w:val="28"/>
        </w:rPr>
        <w:t xml:space="preserve">24-28 июня </w:t>
      </w:r>
      <w:r>
        <w:rPr>
          <w:rFonts w:ascii="Times New Roman" w:hAnsi="Times New Roman" w:cs="Times New Roman"/>
          <w:sz w:val="28"/>
          <w:szCs w:val="28"/>
        </w:rPr>
        <w:t xml:space="preserve">на базе Пермского государственного национального </w:t>
      </w:r>
      <w:r>
        <w:rPr>
          <w:rFonts w:ascii="Times New Roman" w:hAnsi="Times New Roman" w:cs="Times New Roman"/>
          <w:sz w:val="28"/>
          <w:szCs w:val="28"/>
        </w:rPr>
        <w:t>исследовательского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Forum" w:hAnsi="Forum"/>
          <w:color w:val="000000"/>
          <w:sz w:val="28"/>
          <w:szCs w:val="28"/>
        </w:rPr>
        <w:t>состоялась</w:t>
      </w:r>
      <w:r>
        <w:rPr>
          <w:rFonts w:ascii="Times New Roman" w:hAnsi="Times New Roman" w:cs="Times New Roman"/>
          <w:sz w:val="28"/>
          <w:szCs w:val="28"/>
        </w:rPr>
        <w:t xml:space="preserve"> VII</w:t>
      </w:r>
      <w:r w:rsidRPr="009C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Летняя школа прав человека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была посвящена теме </w:t>
      </w:r>
      <w:r w:rsidRPr="009C2895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«Защита прав человека - основа для достижения целей в области устойчивого развития в 21 веке»</w:t>
      </w:r>
      <w:r>
        <w:rPr>
          <w:rFonts w:ascii="Times New Roman" w:hAnsi="Times New Roman" w:cs="Times New Roman"/>
          <w:sz w:val="28"/>
          <w:szCs w:val="28"/>
        </w:rPr>
        <w:t xml:space="preserve">. Честью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принимать на п</w:t>
      </w:r>
      <w:r>
        <w:rPr>
          <w:rFonts w:ascii="Times New Roman" w:hAnsi="Times New Roman" w:cs="Times New Roman"/>
          <w:sz w:val="28"/>
          <w:szCs w:val="28"/>
        </w:rPr>
        <w:t xml:space="preserve">ермской земле </w:t>
      </w:r>
      <w:r w:rsidRPr="00007F49">
        <w:rPr>
          <w:rFonts w:ascii="Times New Roman" w:eastAsia="SimSun" w:hAnsi="Times New Roman" w:cs="Times New Roman"/>
          <w:sz w:val="28"/>
          <w:szCs w:val="28"/>
          <w:lang w:eastAsia="zh-CN"/>
        </w:rPr>
        <w:t>директора Департамента по работе с миссиями на местах и техническому сотрудничеству 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правления </w:t>
      </w:r>
      <w:r w:rsidRPr="00007F49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ерховного </w:t>
      </w:r>
      <w:r w:rsidRPr="00007F49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омиссара по правам человека </w:t>
      </w:r>
      <w:r w:rsidRPr="00007F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ООН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госпожу Жоржет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Ганьон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FA0A99" w:rsidRDefault="00FA0A99" w:rsidP="000C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EA1">
        <w:rPr>
          <w:rFonts w:ascii="Times New Roman" w:hAnsi="Times New Roman"/>
          <w:sz w:val="28"/>
          <w:szCs w:val="28"/>
        </w:rPr>
        <w:t>2019 год был важным для жителей Пермского края в связи с проведением муниципальной реформы,</w:t>
      </w:r>
      <w:r>
        <w:rPr>
          <w:rFonts w:ascii="Times New Roman" w:hAnsi="Times New Roman"/>
          <w:sz w:val="28"/>
          <w:szCs w:val="28"/>
        </w:rPr>
        <w:t xml:space="preserve"> в ходе которой в Пермском крае было образовано 12 городских округов и </w:t>
      </w:r>
      <w:r w:rsidRPr="005D26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муниципальных округов.</w:t>
      </w:r>
    </w:p>
    <w:p w:rsidR="002614EA" w:rsidRDefault="002614EA" w:rsidP="000C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Уполномоченным были 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доклада: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C2">
        <w:rPr>
          <w:rFonts w:ascii="Times New Roman" w:hAnsi="Times New Roman" w:cs="Times New Roman"/>
          <w:sz w:val="28"/>
          <w:szCs w:val="28"/>
        </w:rPr>
        <w:t>«О соблюдении на территории Пермского края прав и свобод лиц, страдающих психическими расстройствами, при оказании психиатрической помощи»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62DC2">
        <w:rPr>
          <w:rFonts w:ascii="Times New Roman" w:hAnsi="Times New Roman" w:cs="Times New Roman"/>
          <w:sz w:val="28"/>
          <w:szCs w:val="28"/>
        </w:rPr>
        <w:t xml:space="preserve">«Потерпевшие нуждаются в защите! </w:t>
      </w:r>
      <w:r>
        <w:rPr>
          <w:rFonts w:ascii="Times New Roman" w:hAnsi="Times New Roman" w:cs="Times New Roman"/>
          <w:sz w:val="28"/>
          <w:szCs w:val="28"/>
        </w:rPr>
        <w:br/>
      </w:r>
      <w:r w:rsidRPr="00462DC2">
        <w:rPr>
          <w:rFonts w:ascii="Times New Roman" w:hAnsi="Times New Roman" w:cs="Times New Roman"/>
          <w:sz w:val="28"/>
          <w:szCs w:val="28"/>
        </w:rPr>
        <w:t>(о проблемах защиты прав граждан, пострадавших в результате противоправных деяний)»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AA2" w:rsidRDefault="002614EA" w:rsidP="00A0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B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77B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продолжилось конструктивное сотрудничество с Законодательным Собранием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Уполномоченный совместно с депутатами рассматривал обращения граждан, 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одил выездные</w:t>
      </w:r>
      <w:r w:rsidRPr="004877B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8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территориях и посещение</w:t>
      </w:r>
      <w:r w:rsidRPr="004877BD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местного самоуправления,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принимал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участие в заседаниях комитетов, в работе 11 рабочих групп по подготовке законопроектов ко второму чтению, а также в </w:t>
      </w:r>
      <w:r w:rsidRPr="0024633E">
        <w:rPr>
          <w:rFonts w:ascii="Times New Roman" w:eastAsia="Calibri" w:hAnsi="Times New Roman" w:cs="Times New Roman"/>
          <w:sz w:val="28"/>
          <w:szCs w:val="28"/>
        </w:rPr>
        <w:t>выездн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заседаниях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Законодательного </w:t>
      </w:r>
      <w:r w:rsidRPr="0024633E">
        <w:rPr>
          <w:rFonts w:ascii="Times New Roman" w:eastAsia="Calibri" w:hAnsi="Times New Roman" w:cs="Times New Roman"/>
          <w:sz w:val="28"/>
          <w:szCs w:val="28"/>
        </w:rPr>
        <w:t>Собрания края</w:t>
      </w:r>
      <w:r>
        <w:rPr>
          <w:rFonts w:ascii="Times New Roman" w:eastAsia="Calibri" w:hAnsi="Times New Roman" w:cs="Times New Roman"/>
          <w:sz w:val="28"/>
          <w:szCs w:val="28"/>
        </w:rPr>
        <w:t>. Выражаю признательность всем депутатам, оказавшим деятельную поддержку и принявшим участие в гуманитарных проектах Уполномоченного в и</w:t>
      </w:r>
      <w:r w:rsidR="00A04AA2">
        <w:rPr>
          <w:rFonts w:ascii="Times New Roman" w:eastAsia="Calibri" w:hAnsi="Times New Roman" w:cs="Times New Roman"/>
          <w:sz w:val="28"/>
          <w:szCs w:val="28"/>
        </w:rPr>
        <w:t xml:space="preserve">нтересах жителей Пермского края, а также </w:t>
      </w:r>
      <w:proofErr w:type="gramStart"/>
      <w:r w:rsidR="00A04AA2" w:rsidRPr="004D3766">
        <w:rPr>
          <w:rFonts w:ascii="Times New Roman" w:hAnsi="Times New Roman" w:cs="Times New Roman"/>
          <w:sz w:val="28"/>
          <w:szCs w:val="28"/>
        </w:rPr>
        <w:t>уверенность в продолжени</w:t>
      </w:r>
      <w:r w:rsidR="008F7E2A" w:rsidRPr="004D37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04AA2" w:rsidRPr="004D3766">
        <w:rPr>
          <w:rFonts w:ascii="Times New Roman" w:hAnsi="Times New Roman" w:cs="Times New Roman"/>
          <w:sz w:val="28"/>
          <w:szCs w:val="28"/>
        </w:rPr>
        <w:t xml:space="preserve"> эффективног</w:t>
      </w:r>
      <w:r w:rsidR="00A04AA2">
        <w:rPr>
          <w:rFonts w:ascii="Times New Roman" w:hAnsi="Times New Roman" w:cs="Times New Roman"/>
          <w:sz w:val="28"/>
          <w:szCs w:val="28"/>
        </w:rPr>
        <w:t>о и продуктивного сотрудничества</w:t>
      </w:r>
      <w:r w:rsidR="00A04AA2" w:rsidRPr="004D3766">
        <w:rPr>
          <w:rFonts w:ascii="Times New Roman" w:hAnsi="Times New Roman" w:cs="Times New Roman"/>
          <w:sz w:val="28"/>
          <w:szCs w:val="28"/>
        </w:rPr>
        <w:t>.</w:t>
      </w:r>
    </w:p>
    <w:p w:rsidR="00A04AA2" w:rsidRPr="005679AE" w:rsidRDefault="00A04AA2" w:rsidP="00A0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79AE">
        <w:rPr>
          <w:rFonts w:ascii="Times New Roman" w:hAnsi="Times New Roman" w:cs="Times New Roman"/>
          <w:sz w:val="28"/>
          <w:szCs w:val="28"/>
        </w:rPr>
        <w:t xml:space="preserve"> 2019 году Уполномоченным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5679AE">
        <w:rPr>
          <w:rFonts w:ascii="Times New Roman" w:hAnsi="Times New Roman" w:cs="Times New Roman"/>
          <w:sz w:val="28"/>
          <w:szCs w:val="28"/>
        </w:rPr>
        <w:t xml:space="preserve"> 43 выездных личных приёма граждан в муниципальных образованиях, в ходе которы</w:t>
      </w:r>
      <w:r>
        <w:rPr>
          <w:rFonts w:ascii="Times New Roman" w:hAnsi="Times New Roman" w:cs="Times New Roman"/>
          <w:sz w:val="28"/>
          <w:szCs w:val="28"/>
        </w:rPr>
        <w:t xml:space="preserve">х принято 486 человек. Сотрудниками аппарата </w:t>
      </w:r>
      <w:r w:rsidRPr="005679AE">
        <w:rPr>
          <w:rFonts w:ascii="Times New Roman" w:hAnsi="Times New Roman" w:cs="Times New Roman"/>
          <w:sz w:val="28"/>
          <w:szCs w:val="28"/>
        </w:rPr>
        <w:t>осуществлялись выезды в учреждения принудительного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(51 учреждение, 435 человек), с</w:t>
      </w:r>
      <w:r w:rsidRPr="005679AE">
        <w:rPr>
          <w:rFonts w:ascii="Times New Roman" w:hAnsi="Times New Roman" w:cs="Times New Roman"/>
          <w:sz w:val="28"/>
          <w:szCs w:val="28"/>
        </w:rPr>
        <w:t xml:space="preserve">пециальные учреждения для временного содержания граждан (13 выездов, 220 человек) и другие учреждения с массовым пребыванием людей. </w:t>
      </w:r>
    </w:p>
    <w:p w:rsidR="00A04AA2" w:rsidRPr="005679AE" w:rsidRDefault="00A04AA2" w:rsidP="00A0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AE">
        <w:rPr>
          <w:rFonts w:ascii="Times New Roman" w:hAnsi="Times New Roman" w:cs="Times New Roman"/>
          <w:sz w:val="28"/>
          <w:szCs w:val="28"/>
        </w:rPr>
        <w:t xml:space="preserve">В 2019 году сотрудниками аппарата Уполномоченного было проведено 32 скайп-приема в 19 территориях. </w:t>
      </w:r>
    </w:p>
    <w:p w:rsidR="00A04AA2" w:rsidRDefault="00A04AA2" w:rsidP="00A0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AE">
        <w:rPr>
          <w:rFonts w:ascii="Times New Roman" w:hAnsi="Times New Roman" w:cs="Times New Roman"/>
          <w:sz w:val="28"/>
          <w:szCs w:val="28"/>
        </w:rPr>
        <w:t>Продолжает свою работу также интернет-приемная Уполномоченного. За прошедш</w:t>
      </w:r>
      <w:r>
        <w:rPr>
          <w:rFonts w:ascii="Times New Roman" w:hAnsi="Times New Roman" w:cs="Times New Roman"/>
          <w:sz w:val="28"/>
          <w:szCs w:val="28"/>
        </w:rPr>
        <w:t xml:space="preserve">ий год через неё поступило 694 обращения, а также 229 писем поступило по электронной почте. </w:t>
      </w:r>
      <w:r w:rsidRPr="0056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A2" w:rsidRDefault="00A04AA2" w:rsidP="00A0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AE">
        <w:rPr>
          <w:rFonts w:ascii="Times New Roman" w:hAnsi="Times New Roman" w:cs="Times New Roman"/>
          <w:sz w:val="28"/>
          <w:szCs w:val="28"/>
        </w:rPr>
        <w:t>26 обращений было взято в работу Уполномоченным в результате анализа СМИ.</w:t>
      </w:r>
    </w:p>
    <w:p w:rsidR="00A04AA2" w:rsidRPr="005679AE" w:rsidRDefault="00A04AA2" w:rsidP="00A04AA2">
      <w:pPr>
        <w:pStyle w:val="a3"/>
        <w:suppressAutoHyphens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Было проведено два личных приема </w:t>
      </w:r>
      <w:r w:rsidRPr="00FE5840">
        <w:rPr>
          <w:szCs w:val="28"/>
        </w:rPr>
        <w:t>в приемно</w:t>
      </w:r>
      <w:r>
        <w:rPr>
          <w:szCs w:val="28"/>
        </w:rPr>
        <w:t>й Президента РФ в Пермском крае, а также</w:t>
      </w:r>
      <w:r w:rsidRPr="00A04AA2">
        <w:rPr>
          <w:szCs w:val="28"/>
        </w:rPr>
        <w:t xml:space="preserve"> </w:t>
      </w:r>
      <w:r w:rsidRPr="005679AE">
        <w:rPr>
          <w:szCs w:val="28"/>
        </w:rPr>
        <w:t>совместные тематические приемы</w:t>
      </w:r>
      <w:r w:rsidRPr="005679AE">
        <w:rPr>
          <w:szCs w:val="28"/>
          <w:u w:val="single"/>
        </w:rPr>
        <w:t xml:space="preserve"> </w:t>
      </w:r>
      <w:r w:rsidRPr="005679AE">
        <w:rPr>
          <w:szCs w:val="28"/>
          <w:u w:val="single"/>
        </w:rPr>
        <w:br/>
      </w:r>
      <w:r w:rsidRPr="005679AE">
        <w:rPr>
          <w:szCs w:val="28"/>
        </w:rPr>
        <w:t xml:space="preserve">с прокурором Пермского края Андреем </w:t>
      </w:r>
      <w:proofErr w:type="spellStart"/>
      <w:r w:rsidRPr="005679AE">
        <w:rPr>
          <w:szCs w:val="28"/>
        </w:rPr>
        <w:t>Юмшановым</w:t>
      </w:r>
      <w:proofErr w:type="spellEnd"/>
      <w:r w:rsidRPr="005679AE">
        <w:rPr>
          <w:szCs w:val="28"/>
        </w:rPr>
        <w:t xml:space="preserve"> и сотрудниками прокуратуры Пермского края, Управляющим Отделением Пенсионного фонда Рос</w:t>
      </w:r>
      <w:r>
        <w:rPr>
          <w:szCs w:val="28"/>
        </w:rPr>
        <w:t>с</w:t>
      </w:r>
      <w:r w:rsidRPr="005679AE">
        <w:rPr>
          <w:szCs w:val="28"/>
        </w:rPr>
        <w:t xml:space="preserve">ии  по Пермскому краю Станиславом </w:t>
      </w:r>
      <w:proofErr w:type="spellStart"/>
      <w:r w:rsidRPr="005679AE">
        <w:rPr>
          <w:szCs w:val="28"/>
        </w:rPr>
        <w:t>Аврончуко</w:t>
      </w:r>
      <w:r>
        <w:rPr>
          <w:szCs w:val="28"/>
        </w:rPr>
        <w:t>м</w:t>
      </w:r>
      <w:proofErr w:type="spellEnd"/>
      <w:r>
        <w:rPr>
          <w:szCs w:val="28"/>
        </w:rPr>
        <w:t xml:space="preserve">, </w:t>
      </w:r>
      <w:r w:rsidRPr="005679AE">
        <w:rPr>
          <w:szCs w:val="28"/>
        </w:rPr>
        <w:t xml:space="preserve">с руководителем Управления Федеральной службы судебных приставов по Пермскому краю </w:t>
      </w:r>
      <w:r>
        <w:rPr>
          <w:szCs w:val="28"/>
        </w:rPr>
        <w:t>Сергеем</w:t>
      </w:r>
      <w:r w:rsidRPr="005679AE">
        <w:rPr>
          <w:szCs w:val="28"/>
        </w:rPr>
        <w:t xml:space="preserve"> </w:t>
      </w:r>
      <w:proofErr w:type="spellStart"/>
      <w:r w:rsidRPr="005679AE">
        <w:rPr>
          <w:szCs w:val="28"/>
        </w:rPr>
        <w:t>Неведомским</w:t>
      </w:r>
      <w:proofErr w:type="spellEnd"/>
      <w:r w:rsidRPr="005679AE">
        <w:rPr>
          <w:szCs w:val="28"/>
        </w:rPr>
        <w:t xml:space="preserve">, с руководителем СУ СК России по Пермскому краю Сергеем </w:t>
      </w:r>
      <w:proofErr w:type="spellStart"/>
      <w:r w:rsidRPr="005679AE">
        <w:rPr>
          <w:szCs w:val="28"/>
        </w:rPr>
        <w:t>Сарапульцевым</w:t>
      </w:r>
      <w:proofErr w:type="spellEnd"/>
      <w:proofErr w:type="gramEnd"/>
      <w:r w:rsidRPr="005679AE">
        <w:rPr>
          <w:szCs w:val="28"/>
        </w:rPr>
        <w:t xml:space="preserve">, </w:t>
      </w:r>
      <w:proofErr w:type="gramStart"/>
      <w:r w:rsidRPr="005679AE">
        <w:rPr>
          <w:szCs w:val="28"/>
        </w:rPr>
        <w:t xml:space="preserve">с председателем Пермского краевого суда Владимиром </w:t>
      </w:r>
      <w:proofErr w:type="spellStart"/>
      <w:r w:rsidRPr="005679AE">
        <w:rPr>
          <w:szCs w:val="28"/>
        </w:rPr>
        <w:t>Вельяниновым</w:t>
      </w:r>
      <w:proofErr w:type="spellEnd"/>
      <w:r w:rsidRPr="005679AE">
        <w:rPr>
          <w:szCs w:val="28"/>
        </w:rPr>
        <w:t xml:space="preserve"> (с августа 201</w:t>
      </w:r>
      <w:r>
        <w:rPr>
          <w:szCs w:val="28"/>
        </w:rPr>
        <w:t xml:space="preserve">9 года в почетной </w:t>
      </w:r>
      <w:proofErr w:type="spellStart"/>
      <w:r>
        <w:rPr>
          <w:szCs w:val="28"/>
        </w:rPr>
        <w:t>оставке</w:t>
      </w:r>
      <w:proofErr w:type="spellEnd"/>
      <w:r>
        <w:rPr>
          <w:szCs w:val="28"/>
        </w:rPr>
        <w:t xml:space="preserve">), </w:t>
      </w:r>
      <w:r w:rsidRPr="005679AE">
        <w:rPr>
          <w:szCs w:val="28"/>
        </w:rPr>
        <w:t xml:space="preserve">с председателем Комитета записи актов гражданского состояния Пермского края Еленой Ерохиной, с руководителем УРСУТ СК России Петром </w:t>
      </w:r>
      <w:proofErr w:type="spellStart"/>
      <w:r w:rsidRPr="005679AE">
        <w:rPr>
          <w:szCs w:val="28"/>
        </w:rPr>
        <w:t>Решетниковым</w:t>
      </w:r>
      <w:proofErr w:type="spellEnd"/>
      <w:r w:rsidRPr="005679AE">
        <w:rPr>
          <w:szCs w:val="28"/>
        </w:rPr>
        <w:t xml:space="preserve">, с прокурором города Перми Виталием </w:t>
      </w:r>
      <w:proofErr w:type="spellStart"/>
      <w:r w:rsidRPr="005679AE">
        <w:rPr>
          <w:szCs w:val="28"/>
        </w:rPr>
        <w:t>Дымолазовым</w:t>
      </w:r>
      <w:proofErr w:type="spellEnd"/>
      <w:r w:rsidRPr="005679AE">
        <w:rPr>
          <w:szCs w:val="28"/>
        </w:rPr>
        <w:t xml:space="preserve">, с депутатами Законодательного Собрания Пермского края Александром Григоренко, Юрием </w:t>
      </w:r>
      <w:proofErr w:type="spellStart"/>
      <w:r w:rsidRPr="005679AE">
        <w:rPr>
          <w:szCs w:val="28"/>
        </w:rPr>
        <w:t>Чечёткиным</w:t>
      </w:r>
      <w:proofErr w:type="spellEnd"/>
      <w:r w:rsidRPr="005679AE">
        <w:rPr>
          <w:szCs w:val="28"/>
        </w:rPr>
        <w:t xml:space="preserve">,  Александром </w:t>
      </w:r>
      <w:proofErr w:type="spellStart"/>
      <w:r w:rsidRPr="005679AE">
        <w:rPr>
          <w:szCs w:val="28"/>
        </w:rPr>
        <w:t>Шалаевым</w:t>
      </w:r>
      <w:proofErr w:type="spellEnd"/>
      <w:r w:rsidRPr="005679AE">
        <w:rPr>
          <w:szCs w:val="28"/>
        </w:rPr>
        <w:t xml:space="preserve"> (1966-2019),  Татьяной Шестаковой, в ходе которых принято 248 человек.</w:t>
      </w:r>
      <w:proofErr w:type="gramEnd"/>
    </w:p>
    <w:p w:rsidR="00A04AA2" w:rsidRPr="005679AE" w:rsidRDefault="00A04AA2" w:rsidP="00A04AA2">
      <w:pPr>
        <w:pStyle w:val="a3"/>
        <w:suppressAutoHyphens/>
        <w:spacing w:line="240" w:lineRule="auto"/>
        <w:ind w:firstLine="709"/>
        <w:rPr>
          <w:szCs w:val="28"/>
        </w:rPr>
      </w:pPr>
      <w:r w:rsidRPr="005679AE">
        <w:rPr>
          <w:szCs w:val="28"/>
        </w:rPr>
        <w:t>За 12 месяцев 2019 года в адрес Уполномоченного по правам человека в Пермском крае поступило 7 501</w:t>
      </w:r>
      <w:r w:rsidRPr="005679AE">
        <w:rPr>
          <w:color w:val="FF0000"/>
          <w:szCs w:val="28"/>
        </w:rPr>
        <w:t xml:space="preserve"> </w:t>
      </w:r>
      <w:r w:rsidRPr="005679AE">
        <w:rPr>
          <w:szCs w:val="28"/>
        </w:rPr>
        <w:t xml:space="preserve">обращение (10 821 человек), в аналогичном периоде 2018 г. – 8 114 обращений. Из общего количества обращений 482 поступило в государственную приемную Уполномоченного в Коми-Пермяцком округе, а также 1 414 обращений - к общественным помощникам Уполномоченного по правам человека в Пермском крае. </w:t>
      </w:r>
    </w:p>
    <w:p w:rsidR="00A04AA2" w:rsidRPr="005679AE" w:rsidRDefault="00A04AA2" w:rsidP="00A04AA2">
      <w:pPr>
        <w:pStyle w:val="a3"/>
        <w:tabs>
          <w:tab w:val="left" w:pos="6946"/>
        </w:tabs>
        <w:suppressAutoHyphens/>
        <w:spacing w:line="240" w:lineRule="auto"/>
        <w:ind w:firstLine="709"/>
        <w:rPr>
          <w:szCs w:val="28"/>
        </w:rPr>
      </w:pPr>
      <w:r w:rsidRPr="005679AE">
        <w:rPr>
          <w:szCs w:val="28"/>
        </w:rPr>
        <w:t xml:space="preserve">Из общего количества обращений, поступивших на устном приеме </w:t>
      </w:r>
      <w:r w:rsidRPr="005679AE">
        <w:rPr>
          <w:szCs w:val="28"/>
        </w:rPr>
        <w:br/>
        <w:t xml:space="preserve">и письменно, 2 956 являются жалобами, остальные 4 545 обращений – </w:t>
      </w:r>
      <w:r w:rsidRPr="005679AE">
        <w:rPr>
          <w:szCs w:val="28"/>
        </w:rPr>
        <w:lastRenderedPageBreak/>
        <w:t xml:space="preserve">ходатайства о даче разъяснений и оказании правовой и другой помощи. </w:t>
      </w:r>
      <w:r w:rsidRPr="005679AE">
        <w:rPr>
          <w:szCs w:val="28"/>
        </w:rPr>
        <w:br/>
        <w:t xml:space="preserve">Доля жалоб от общего количества обращений составляет 39 %. </w:t>
      </w:r>
    </w:p>
    <w:p w:rsidR="00A04AA2" w:rsidRPr="005679AE" w:rsidRDefault="00A04AA2" w:rsidP="00A04A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9AE">
        <w:rPr>
          <w:rFonts w:ascii="Times New Roman" w:hAnsi="Times New Roman" w:cs="Times New Roman"/>
          <w:sz w:val="28"/>
          <w:szCs w:val="28"/>
        </w:rPr>
        <w:t>За 2019 год в адрес Уполномоченного по правам человека в Пермском крае поступило 183 коллективных обращения, которые подписали 3 503 человека. 151 из них – жалобы.</w:t>
      </w:r>
      <w:proofErr w:type="gramEnd"/>
    </w:p>
    <w:p w:rsidR="00A04AA2" w:rsidRPr="005679AE" w:rsidRDefault="00A04AA2" w:rsidP="00A04A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AE">
        <w:rPr>
          <w:rFonts w:ascii="Times New Roman" w:hAnsi="Times New Roman" w:cs="Times New Roman"/>
          <w:sz w:val="28"/>
          <w:szCs w:val="28"/>
        </w:rPr>
        <w:t>В 2 956 жалобах содержались сведения о 3 589 нарушенных правах.</w:t>
      </w:r>
    </w:p>
    <w:p w:rsidR="00A04AA2" w:rsidRDefault="00A04AA2" w:rsidP="00A04AA2">
      <w:pPr>
        <w:pStyle w:val="a3"/>
        <w:suppressAutoHyphens/>
        <w:spacing w:line="240" w:lineRule="auto"/>
        <w:ind w:firstLine="709"/>
        <w:rPr>
          <w:szCs w:val="28"/>
        </w:rPr>
      </w:pPr>
      <w:r w:rsidRPr="00E00E8E">
        <w:rPr>
          <w:b/>
          <w:szCs w:val="28"/>
        </w:rPr>
        <w:t xml:space="preserve">В результате работы Уполномоченного по правам человека </w:t>
      </w:r>
      <w:r w:rsidRPr="00E00E8E">
        <w:rPr>
          <w:b/>
          <w:szCs w:val="28"/>
        </w:rPr>
        <w:br/>
        <w:t>в Пермском крае с обращениями граждан: права восстановлены в 88 % обоснованных случаев жалоб, по 100% обращений заявителям предоставлена бесплатная юридическая помощь</w:t>
      </w:r>
      <w:r w:rsidRPr="00A04AA2">
        <w:rPr>
          <w:szCs w:val="28"/>
        </w:rPr>
        <w:t xml:space="preserve"> в виде устных консультаций, письменных консультаций, буклетов и брошюр с правовой информацией.</w:t>
      </w:r>
    </w:p>
    <w:p w:rsidR="00E00E8E" w:rsidRDefault="00917907" w:rsidP="00917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26">
        <w:rPr>
          <w:rFonts w:ascii="Times New Roman" w:hAnsi="Times New Roman" w:cs="Times New Roman"/>
          <w:sz w:val="28"/>
          <w:szCs w:val="28"/>
        </w:rPr>
        <w:t>В соответствии со статьёй 33 Конституции РФ граждане Российской Федерации имеют право обращаться лично, а также направлять индивидуальные и коллективные обращения в государственные органы и органы местного самоуправления. Право граждан на обращение выступает средством осуществления и ох</w:t>
      </w:r>
      <w:r w:rsidR="00E00E8E">
        <w:rPr>
          <w:rFonts w:ascii="Times New Roman" w:hAnsi="Times New Roman" w:cs="Times New Roman"/>
          <w:sz w:val="28"/>
          <w:szCs w:val="28"/>
        </w:rPr>
        <w:t>раны иных прав и свобод граждан.</w:t>
      </w:r>
    </w:p>
    <w:p w:rsidR="00917907" w:rsidRPr="00584226" w:rsidRDefault="00E00E8E" w:rsidP="00917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26">
        <w:rPr>
          <w:rFonts w:ascii="Times New Roman" w:hAnsi="Times New Roman" w:cs="Times New Roman"/>
          <w:sz w:val="28"/>
          <w:szCs w:val="28"/>
        </w:rPr>
        <w:t xml:space="preserve">К сожалению, жалобы о нарушении права на обращение, по-прежнему составляют абсолютное большинство обращений по вопросам нарушения политических прав (95,6%). </w:t>
      </w:r>
      <w:r w:rsidR="00917907" w:rsidRPr="00584226">
        <w:rPr>
          <w:rFonts w:ascii="Times New Roman" w:hAnsi="Times New Roman" w:cs="Times New Roman"/>
          <w:sz w:val="28"/>
          <w:szCs w:val="28"/>
        </w:rPr>
        <w:t xml:space="preserve">В 2019 году в адрес Уполномоченного по правам человека в Пермском крае поступило 263 обращения по этой теме, что на 5% меньше аналогичного периода. Однако общая доля таких обращений в общем числе обращений практически не изменилась (в 2019 году – 3,6%, в 2018 году 3,4%). </w:t>
      </w:r>
    </w:p>
    <w:p w:rsidR="00917907" w:rsidRPr="00584226" w:rsidRDefault="00917907" w:rsidP="00917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26">
        <w:rPr>
          <w:rFonts w:ascii="Times New Roman" w:hAnsi="Times New Roman" w:cs="Times New Roman"/>
          <w:sz w:val="28"/>
          <w:szCs w:val="28"/>
        </w:rPr>
        <w:t xml:space="preserve">В 2019 году многие органы власти и должностные лица также стали активно использовать социальные сети, прежде всего </w:t>
      </w:r>
      <w:r w:rsidRPr="0058422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584226">
        <w:rPr>
          <w:rFonts w:ascii="Times New Roman" w:hAnsi="Times New Roman" w:cs="Times New Roman"/>
          <w:sz w:val="28"/>
          <w:szCs w:val="28"/>
        </w:rPr>
        <w:t>, для взаимодействия с гражданами</w:t>
      </w:r>
      <w:r>
        <w:rPr>
          <w:rFonts w:ascii="Times New Roman" w:hAnsi="Times New Roman" w:cs="Times New Roman"/>
          <w:sz w:val="28"/>
          <w:szCs w:val="28"/>
        </w:rPr>
        <w:t>. Губернатор Пермского края, м</w:t>
      </w:r>
      <w:r w:rsidRPr="00584226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ы краевого Правительства, главы муниципальных образований </w:t>
      </w:r>
      <w:r w:rsidR="008F7E2A">
        <w:rPr>
          <w:rFonts w:ascii="Times New Roman" w:hAnsi="Times New Roman" w:cs="Times New Roman"/>
          <w:sz w:val="28"/>
          <w:szCs w:val="28"/>
        </w:rPr>
        <w:t>и другие должностные лица</w:t>
      </w:r>
      <w:r w:rsidRPr="00584226">
        <w:rPr>
          <w:rFonts w:ascii="Times New Roman" w:hAnsi="Times New Roman" w:cs="Times New Roman"/>
          <w:sz w:val="28"/>
          <w:szCs w:val="28"/>
        </w:rPr>
        <w:t xml:space="preserve"> отвечали на обращения граждан в комментариях, личных сообщениях и в рамках прямых эфиров. </w:t>
      </w:r>
    </w:p>
    <w:p w:rsidR="00917907" w:rsidRPr="00584226" w:rsidRDefault="00917907" w:rsidP="00917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26">
        <w:rPr>
          <w:rFonts w:ascii="Times New Roman" w:hAnsi="Times New Roman" w:cs="Times New Roman"/>
          <w:sz w:val="28"/>
          <w:szCs w:val="28"/>
        </w:rPr>
        <w:t>В то же время некоторые</w:t>
      </w:r>
      <w:r w:rsidR="00E00E8E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Pr="00584226">
        <w:rPr>
          <w:rFonts w:ascii="Times New Roman" w:hAnsi="Times New Roman" w:cs="Times New Roman"/>
          <w:sz w:val="28"/>
          <w:szCs w:val="28"/>
        </w:rPr>
        <w:t xml:space="preserve"> органы, такие как Инспекция государственного жилищного надзора Пермского края и Государственная инспекция труда в Пермском крае, напротив, ограничивают возможности для обращ</w:t>
      </w:r>
      <w:r w:rsidR="008F7E2A">
        <w:rPr>
          <w:rFonts w:ascii="Times New Roman" w:hAnsi="Times New Roman" w:cs="Times New Roman"/>
          <w:sz w:val="28"/>
          <w:szCs w:val="28"/>
        </w:rPr>
        <w:t>ения в свой адрес</w:t>
      </w:r>
      <w:r w:rsidRPr="00584226">
        <w:rPr>
          <w:rFonts w:ascii="Times New Roman" w:hAnsi="Times New Roman" w:cs="Times New Roman"/>
          <w:sz w:val="28"/>
          <w:szCs w:val="28"/>
        </w:rPr>
        <w:t xml:space="preserve">. В настоящее время указанные органы не рассматривают обращения граждан, не зарегистрированных (авторизованных) на портале https://www.gosuslugi.ru и/или через государственную информационную систему ЖКХ www.dom.gosuslugi.ru. Более того, несмотря на официальные письма Уполномоченного о недопустимости подобных действий, Инспекция жилищного надзора и Государственная инспекция труда по-прежнему отказывают в проведении полноценных проверок по жалобам, поступившим </w:t>
      </w:r>
      <w:proofErr w:type="gramStart"/>
      <w:r w:rsidRPr="0058422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84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7E2A"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584226">
        <w:rPr>
          <w:rFonts w:ascii="Times New Roman" w:hAnsi="Times New Roman" w:cs="Times New Roman"/>
          <w:sz w:val="28"/>
          <w:szCs w:val="28"/>
        </w:rPr>
        <w:t>Уполномоченного и переданным в указанные органы для рассмотрения по компетенции.</w:t>
      </w:r>
    </w:p>
    <w:p w:rsidR="00917907" w:rsidRPr="00584226" w:rsidRDefault="00917907" w:rsidP="00917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считает</w:t>
      </w:r>
      <w:r w:rsidRPr="00584226">
        <w:rPr>
          <w:rFonts w:ascii="Times New Roman" w:hAnsi="Times New Roman" w:cs="Times New Roman"/>
          <w:sz w:val="28"/>
          <w:szCs w:val="28"/>
        </w:rPr>
        <w:t xml:space="preserve"> подобный формальный подход к рассмотрению обращений гр</w:t>
      </w:r>
      <w:r>
        <w:rPr>
          <w:rFonts w:ascii="Times New Roman" w:hAnsi="Times New Roman" w:cs="Times New Roman"/>
          <w:sz w:val="28"/>
          <w:szCs w:val="28"/>
        </w:rPr>
        <w:t>аждан недопустимым, и рекомендует</w:t>
      </w:r>
      <w:r w:rsidRPr="00584226">
        <w:rPr>
          <w:rFonts w:ascii="Times New Roman" w:hAnsi="Times New Roman" w:cs="Times New Roman"/>
          <w:sz w:val="28"/>
          <w:szCs w:val="28"/>
        </w:rPr>
        <w:t xml:space="preserve"> </w:t>
      </w:r>
      <w:r w:rsidRPr="00584226">
        <w:rPr>
          <w:rFonts w:ascii="Times New Roman" w:hAnsi="Times New Roman" w:cs="Times New Roman"/>
          <w:sz w:val="28"/>
          <w:szCs w:val="28"/>
        </w:rPr>
        <w:lastRenderedPageBreak/>
        <w:t>соответствующим органам рассмотреть возможные варианты устранения барьеров в реализации права человека на обращение.</w:t>
      </w:r>
    </w:p>
    <w:p w:rsidR="00917907" w:rsidRPr="00584226" w:rsidRDefault="00E00E8E" w:rsidP="00917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7907" w:rsidRPr="00584226">
        <w:rPr>
          <w:rFonts w:ascii="Times New Roman" w:hAnsi="Times New Roman" w:cs="Times New Roman"/>
          <w:sz w:val="28"/>
          <w:szCs w:val="28"/>
        </w:rPr>
        <w:t xml:space="preserve"> сожалению, </w:t>
      </w:r>
      <w:proofErr w:type="spellStart"/>
      <w:r w:rsidR="00917907" w:rsidRPr="0058422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917907" w:rsidRPr="00584226">
        <w:rPr>
          <w:rFonts w:ascii="Times New Roman" w:hAnsi="Times New Roman" w:cs="Times New Roman"/>
          <w:sz w:val="28"/>
          <w:szCs w:val="28"/>
        </w:rPr>
        <w:t xml:space="preserve"> государственных и муниципальных услуг в настоящий момент не является благом для всех граждан. Отдельные категории населения могут не иметь постоянного и устойчивого доступа к интернету в силу возраста (пожилые граждане), финансового положения (малоимущие), либо места жительства (сельские жители). Многие граждане до сих пор не имеют электронной почты, не обладают навыками использования сети Интернет, не осведомлены о не</w:t>
      </w:r>
      <w:r w:rsidR="008F7E2A">
        <w:rPr>
          <w:rFonts w:ascii="Times New Roman" w:hAnsi="Times New Roman" w:cs="Times New Roman"/>
          <w:sz w:val="28"/>
          <w:szCs w:val="28"/>
        </w:rPr>
        <w:t>обходимых мерах безопасности</w:t>
      </w:r>
      <w:bookmarkStart w:id="0" w:name="_GoBack"/>
      <w:bookmarkEnd w:id="0"/>
      <w:r w:rsidR="00917907" w:rsidRPr="00584226">
        <w:rPr>
          <w:rFonts w:ascii="Times New Roman" w:hAnsi="Times New Roman" w:cs="Times New Roman"/>
          <w:sz w:val="28"/>
          <w:szCs w:val="28"/>
        </w:rPr>
        <w:t xml:space="preserve"> при использовании подобных онлайн-сервисов, относятся к сети Интернет с недоверием. </w:t>
      </w:r>
    </w:p>
    <w:p w:rsidR="00A04AA2" w:rsidRPr="00A04AA2" w:rsidRDefault="002C5B51" w:rsidP="00917907">
      <w:pPr>
        <w:pStyle w:val="a3"/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>Поэтому п</w:t>
      </w:r>
      <w:r w:rsidR="00917907" w:rsidRPr="00584226">
        <w:rPr>
          <w:szCs w:val="28"/>
        </w:rPr>
        <w:t xml:space="preserve">о-прежнему востребованными формами общения граждан и органов власти остаются личные приёмы граждан </w:t>
      </w:r>
      <w:r>
        <w:rPr>
          <w:szCs w:val="28"/>
        </w:rPr>
        <w:t xml:space="preserve">должностными лицами, </w:t>
      </w:r>
      <w:r w:rsidR="00917907">
        <w:rPr>
          <w:szCs w:val="28"/>
        </w:rPr>
        <w:t>тематические приёмы</w:t>
      </w:r>
      <w:r>
        <w:rPr>
          <w:szCs w:val="28"/>
        </w:rPr>
        <w:t>, «горячие линии», прямые эфиры на радио и телевидении с возможностью активного диалога с жителями</w:t>
      </w:r>
      <w:r w:rsidR="00917907">
        <w:rPr>
          <w:szCs w:val="28"/>
        </w:rPr>
        <w:t>.</w:t>
      </w:r>
    </w:p>
    <w:p w:rsidR="00A04AA2" w:rsidRPr="002C5B51" w:rsidRDefault="00917907" w:rsidP="002C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0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C5B51">
        <w:rPr>
          <w:rFonts w:ascii="Times New Roman" w:hAnsi="Times New Roman" w:cs="Times New Roman"/>
          <w:sz w:val="28"/>
          <w:szCs w:val="28"/>
        </w:rPr>
        <w:t xml:space="preserve">в крае </w:t>
      </w:r>
      <w:r w:rsidRPr="00917907">
        <w:rPr>
          <w:rFonts w:ascii="Times New Roman" w:hAnsi="Times New Roman" w:cs="Times New Roman"/>
          <w:sz w:val="28"/>
          <w:szCs w:val="28"/>
        </w:rPr>
        <w:t xml:space="preserve">продолжилась поддержка деятельности общественных объединений. </w:t>
      </w:r>
      <w:proofErr w:type="gramStart"/>
      <w:r w:rsidRPr="00917907">
        <w:rPr>
          <w:rFonts w:ascii="Times New Roman" w:hAnsi="Times New Roman" w:cs="Times New Roman"/>
          <w:sz w:val="28"/>
          <w:szCs w:val="28"/>
        </w:rPr>
        <w:t xml:space="preserve">Почти 150 миллионов рублей на реализацию социально значимых проектов привлекли НКО </w:t>
      </w:r>
      <w:proofErr w:type="spellStart"/>
      <w:r w:rsidRPr="00917907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917907">
        <w:rPr>
          <w:rFonts w:ascii="Times New Roman" w:hAnsi="Times New Roman" w:cs="Times New Roman"/>
          <w:sz w:val="28"/>
          <w:szCs w:val="28"/>
        </w:rPr>
        <w:t xml:space="preserve"> из Фонда президентских грантов, 70 миллионов рублей на конкурсной основе распределены администрацией губернатора Пермского края, однако,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увеличение мер поддержки некоммерческих организаций на краевом уровне, вновь хотелось бы обратить внимание на недостаточное внимание к поддержке некоммерческих организаций со стороны органов местного самоуправления.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день, за </w:t>
      </w:r>
      <w:r w:rsidRPr="0010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отдельных муниципалитетов,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работу по поддержке социально ориентированных некоммерческих организаций, данное направление не стало системным.  </w:t>
      </w:r>
    </w:p>
    <w:p w:rsidR="00C15179" w:rsidRDefault="00C15179" w:rsidP="00C1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2019 год выявил проблему чрезмерного привлечения некоммерческих организаций, осуществляющих благотворительную деятельность, к административной ответственности в связи с несвоевременным предоставлением отчета в силу требований Федерального закона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)», которая обязывает некоммерческую организацию представлять в Министерство юстиции отчет о своей деятельности, содержащий аналогичные сведения, содержащиеся в отчете, представляемом во исполнение требований норм Федерального закона «О некоммерческих организациях». </w:t>
      </w:r>
      <w:proofErr w:type="gramEnd"/>
    </w:p>
    <w:p w:rsidR="00C15179" w:rsidRPr="000047AD" w:rsidRDefault="00C15179" w:rsidP="00C1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9A1A70">
        <w:rPr>
          <w:rFonts w:ascii="Times New Roman" w:hAnsi="Times New Roman" w:cs="Times New Roman"/>
          <w:sz w:val="28"/>
          <w:szCs w:val="28"/>
        </w:rPr>
        <w:t>Управлением Министерства юстиции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1A7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1A70">
        <w:rPr>
          <w:rFonts w:ascii="Times New Roman" w:hAnsi="Times New Roman" w:cs="Times New Roman"/>
          <w:sz w:val="28"/>
          <w:szCs w:val="28"/>
        </w:rPr>
        <w:t xml:space="preserve"> по Пермскому краю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1A70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1A70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1A70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по ч. 1 ст. 19.5 КоАП РФ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1A70">
        <w:rPr>
          <w:rFonts w:ascii="Times New Roman" w:hAnsi="Times New Roman" w:cs="Times New Roman"/>
          <w:sz w:val="28"/>
          <w:szCs w:val="28"/>
        </w:rPr>
        <w:t>отношении Пермского краевого отделения Общероссийск</w:t>
      </w:r>
      <w:r>
        <w:rPr>
          <w:rFonts w:ascii="Times New Roman" w:hAnsi="Times New Roman" w:cs="Times New Roman"/>
          <w:sz w:val="28"/>
          <w:szCs w:val="28"/>
        </w:rPr>
        <w:t xml:space="preserve">ого общественного </w:t>
      </w:r>
      <w:r w:rsidRPr="009A1A70">
        <w:rPr>
          <w:rFonts w:ascii="Times New Roman" w:hAnsi="Times New Roman" w:cs="Times New Roman"/>
          <w:sz w:val="28"/>
          <w:szCs w:val="28"/>
        </w:rPr>
        <w:t>благотворительного фонда «Рос</w:t>
      </w:r>
      <w:r>
        <w:rPr>
          <w:rFonts w:ascii="Times New Roman" w:hAnsi="Times New Roman" w:cs="Times New Roman"/>
          <w:sz w:val="28"/>
          <w:szCs w:val="28"/>
        </w:rPr>
        <w:t xml:space="preserve">сийский детский фонд»,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Благотворительного фонда «Добрый мир». Мировыми судами были назначены административные штрафы в размере 10000 рублей. </w:t>
      </w:r>
    </w:p>
    <w:p w:rsidR="00C15179" w:rsidRPr="00102630" w:rsidRDefault="002C5B51" w:rsidP="00C15179">
      <w:pPr>
        <w:pStyle w:val="person16"/>
        <w:shd w:val="clear" w:color="auto" w:fill="FEFEFE"/>
        <w:spacing w:before="0" w:beforeAutospacing="0" w:after="0" w:afterAutospacing="0"/>
        <w:ind w:firstLine="709"/>
        <w:jc w:val="both"/>
        <w:rPr>
          <w:i/>
          <w:color w:val="020C22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C15179" w:rsidRPr="00AC5C77">
        <w:rPr>
          <w:b/>
          <w:bCs/>
          <w:sz w:val="28"/>
          <w:szCs w:val="28"/>
        </w:rPr>
        <w:t xml:space="preserve"> целью предупреждения создания дополнительных препятствий для осуществления деятельности некоммерческими организациями, осуществляющими благотворительную деятельность, </w:t>
      </w:r>
      <w:r>
        <w:rPr>
          <w:b/>
          <w:bCs/>
          <w:sz w:val="28"/>
          <w:szCs w:val="28"/>
        </w:rPr>
        <w:t>рекомендую</w:t>
      </w:r>
      <w:r w:rsidR="00C15179">
        <w:rPr>
          <w:b/>
          <w:bCs/>
          <w:sz w:val="28"/>
          <w:szCs w:val="28"/>
        </w:rPr>
        <w:t>:</w:t>
      </w:r>
    </w:p>
    <w:p w:rsidR="00C15179" w:rsidRDefault="00C15179" w:rsidP="00C15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Федеральному Собранию Российской Федерации рассмотреть возможность исключения из федерального законодательства двойного требования о предоставлении некоммерческими организациями избыточной отчетности;</w:t>
      </w:r>
    </w:p>
    <w:p w:rsidR="00A04AA2" w:rsidRPr="002C5B51" w:rsidRDefault="00C15179" w:rsidP="002C5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C5C77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Управлению Министерства юстиции Российской Федерации по Пермскому краю провести информационную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r w:rsidRPr="00AC5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некоммерческих организаций о порядке, сроках предоставления отчетности.</w:t>
      </w:r>
    </w:p>
    <w:p w:rsidR="00C15179" w:rsidRDefault="00C15179" w:rsidP="00C15179">
      <w:pPr>
        <w:pStyle w:val="a3"/>
        <w:spacing w:line="240" w:lineRule="auto"/>
        <w:ind w:firstLine="709"/>
      </w:pPr>
      <w:r>
        <w:t xml:space="preserve">В 2019 году Уполномоченным по правам человека велась работа по оказанию содействия осуществления деятельности автономной некоммерческой организации </w:t>
      </w:r>
      <w:r w:rsidRPr="00E971A5">
        <w:rPr>
          <w:szCs w:val="28"/>
        </w:rPr>
        <w:t>«Пермский автомобильный музей «Ретро гараж»</w:t>
      </w:r>
      <w:r>
        <w:rPr>
          <w:szCs w:val="28"/>
        </w:rPr>
        <w:t xml:space="preserve">. </w:t>
      </w:r>
      <w:r>
        <w:t xml:space="preserve">Музей </w:t>
      </w:r>
      <w:r w:rsidRPr="00BF264E">
        <w:t>до июля 2019 года</w:t>
      </w:r>
      <w:r>
        <w:t xml:space="preserve"> располагался в АО «Издательско-полиграфический комплекс Звезда», где ежемесячная арендная плата составляла 312 тысяч рублей.</w:t>
      </w:r>
      <w:r w:rsidRPr="00AC25B5">
        <w:t xml:space="preserve"> </w:t>
      </w:r>
      <w:r>
        <w:t xml:space="preserve">При этом арендуемая площадь не позволяла вместить </w:t>
      </w:r>
      <w:r w:rsidR="002C5B51">
        <w:t xml:space="preserve">даже </w:t>
      </w:r>
      <w:r>
        <w:t xml:space="preserve">менее половины экспонатов автомобильного музея.    </w:t>
      </w:r>
    </w:p>
    <w:p w:rsidR="00C15179" w:rsidRDefault="00C15179" w:rsidP="00C15179">
      <w:pPr>
        <w:pStyle w:val="a3"/>
        <w:spacing w:line="240" w:lineRule="auto"/>
        <w:ind w:firstLine="709"/>
      </w:pPr>
      <w:r>
        <w:t>В настоящее время музей вынужден располагать свою эксп</w:t>
      </w:r>
      <w:r w:rsidR="00C62E69">
        <w:t>озицию</w:t>
      </w:r>
      <w:r>
        <w:t xml:space="preserve"> на территории частных помещений, в </w:t>
      </w:r>
      <w:proofErr w:type="gramStart"/>
      <w:r>
        <w:t>связи</w:t>
      </w:r>
      <w:proofErr w:type="gramEnd"/>
      <w:r>
        <w:t xml:space="preserve"> с чем отсутствует возможность для нормального функционирования музея и выполнения его основной деятельности. </w:t>
      </w:r>
    </w:p>
    <w:p w:rsidR="002C5B51" w:rsidRPr="00B15906" w:rsidRDefault="00C15179" w:rsidP="002C5B51">
      <w:pPr>
        <w:pStyle w:val="a3"/>
        <w:spacing w:line="240" w:lineRule="auto"/>
        <w:ind w:firstLine="709"/>
      </w:pPr>
      <w:r w:rsidRPr="00C11830">
        <w:t xml:space="preserve">На протяжении года руководителем музея </w:t>
      </w:r>
      <w:r w:rsidR="002C5B51">
        <w:t xml:space="preserve">Александром Черепановым </w:t>
      </w:r>
      <w:r w:rsidRPr="00C11830">
        <w:t>велись переговоры</w:t>
      </w:r>
      <w:r>
        <w:t xml:space="preserve"> с Министерством культуры Пермского края</w:t>
      </w:r>
      <w:r w:rsidRPr="00C11830">
        <w:t xml:space="preserve"> </w:t>
      </w:r>
      <w:r>
        <w:t>о</w:t>
      </w:r>
      <w:r w:rsidRPr="00C11830">
        <w:t xml:space="preserve"> возможности размещения музея на территории социокультурного пространства «Завод Шпагина</w:t>
      </w:r>
      <w:r w:rsidRPr="00745B72">
        <w:t>».</w:t>
      </w:r>
      <w:r w:rsidR="002C5B51" w:rsidRPr="002C5B51">
        <w:t xml:space="preserve"> </w:t>
      </w:r>
      <w:r w:rsidR="002C5B51">
        <w:t>Александром Черепановым была представлена к</w:t>
      </w:r>
      <w:r w:rsidR="002C5B51">
        <w:t>онцепция расположения музея в социокультурном пространстве «Завод Шпагина»</w:t>
      </w:r>
      <w:r w:rsidR="002C5B51">
        <w:t>, которая</w:t>
      </w:r>
      <w:r w:rsidR="002C5B51">
        <w:t xml:space="preserve"> предполагает не только экспозицию железнодорожной техники и автомобилей, но и интерактивную площадку для проведения различных виртуальных экскурсий, презентаций, мастер-классов и семинаров</w:t>
      </w:r>
      <w:r w:rsidR="002C5B51" w:rsidRPr="00B15906">
        <w:rPr>
          <w:b/>
          <w:i/>
          <w:szCs w:val="28"/>
        </w:rPr>
        <w:t xml:space="preserve"> </w:t>
      </w:r>
      <w:r w:rsidR="002C5B51">
        <w:rPr>
          <w:szCs w:val="28"/>
        </w:rPr>
        <w:t>по патриотическому</w:t>
      </w:r>
      <w:r w:rsidR="002C5B51" w:rsidRPr="00B15906">
        <w:rPr>
          <w:szCs w:val="28"/>
        </w:rPr>
        <w:t xml:space="preserve"> </w:t>
      </w:r>
      <w:r w:rsidR="002C5B51">
        <w:rPr>
          <w:szCs w:val="28"/>
        </w:rPr>
        <w:t>и гражданскому воспитанию</w:t>
      </w:r>
      <w:r w:rsidR="002C5B51" w:rsidRPr="00B15906">
        <w:rPr>
          <w:szCs w:val="28"/>
        </w:rPr>
        <w:t xml:space="preserve">, </w:t>
      </w:r>
      <w:r w:rsidR="002C5B51">
        <w:rPr>
          <w:szCs w:val="28"/>
        </w:rPr>
        <w:t>сохранению</w:t>
      </w:r>
      <w:r w:rsidR="002C5B51" w:rsidRPr="00B15906">
        <w:rPr>
          <w:szCs w:val="28"/>
        </w:rPr>
        <w:t xml:space="preserve"> индустриального наследия</w:t>
      </w:r>
      <w:r w:rsidR="002C5B51">
        <w:rPr>
          <w:szCs w:val="28"/>
        </w:rPr>
        <w:t xml:space="preserve"> Пермского края</w:t>
      </w:r>
      <w:r w:rsidR="002C5B51" w:rsidRPr="00B15906">
        <w:t xml:space="preserve">. </w:t>
      </w:r>
    </w:p>
    <w:p w:rsidR="00C15179" w:rsidRDefault="00C15179" w:rsidP="002C5B51">
      <w:pPr>
        <w:pStyle w:val="a3"/>
        <w:spacing w:line="240" w:lineRule="auto"/>
        <w:ind w:firstLine="709"/>
      </w:pPr>
      <w:r w:rsidRPr="00745B72">
        <w:t xml:space="preserve"> Стоит отметить, что </w:t>
      </w:r>
      <w:r>
        <w:t>возможность</w:t>
      </w:r>
      <w:r w:rsidRPr="00745B72">
        <w:t xml:space="preserve"> размещения музея на пространстве инженерных экспозиций Министерством культуры Пермского края </w:t>
      </w:r>
      <w:r>
        <w:t>подтверждалась</w:t>
      </w:r>
      <w:r w:rsidRPr="00745B72">
        <w:t xml:space="preserve"> устны</w:t>
      </w:r>
      <w:r>
        <w:t>ми обещаниями</w:t>
      </w:r>
      <w:r w:rsidR="002C5B51">
        <w:t xml:space="preserve">. </w:t>
      </w:r>
      <w:r>
        <w:t xml:space="preserve">Распоряжением Правительства Пермского края № 198-рп от 18.09.2019 «Об утверждении концепции развития социокультурного пространства «Завод Шпагина» в число объектов на территории социокультурного пространства «Завод Шпагина» было включено пространство инженерных экспозиций (2275 </w:t>
      </w:r>
      <w:proofErr w:type="spellStart"/>
      <w:r>
        <w:t>кв.м</w:t>
      </w:r>
      <w:proofErr w:type="spellEnd"/>
      <w:r>
        <w:t xml:space="preserve">.). </w:t>
      </w:r>
      <w:r w:rsidR="002C5B51">
        <w:t>Однако</w:t>
      </w:r>
      <w:proofErr w:type="gramStart"/>
      <w:r w:rsidR="002C5B51">
        <w:t>,</w:t>
      </w:r>
      <w:proofErr w:type="gramEnd"/>
      <w:r w:rsidR="002C5B51">
        <w:t xml:space="preserve"> в течение года принципиальных решений принято не было, действенной помощи «Ретро-гараж» от краевого Правительства не получил.  </w:t>
      </w:r>
    </w:p>
    <w:p w:rsidR="00C15179" w:rsidRPr="00C62E69" w:rsidRDefault="002C5B51" w:rsidP="00C62E69">
      <w:pPr>
        <w:pStyle w:val="a3"/>
        <w:spacing w:line="240" w:lineRule="auto"/>
        <w:ind w:firstLine="709"/>
        <w:rPr>
          <w:b/>
          <w:szCs w:val="28"/>
        </w:rPr>
      </w:pPr>
      <w:r w:rsidRPr="00C62E69">
        <w:rPr>
          <w:b/>
          <w:szCs w:val="28"/>
        </w:rPr>
        <w:t xml:space="preserve">Коллеги, считаю нашей общей ответственностью – депутатского корпуса, правительства края, промышленников оказание действенной помощи в </w:t>
      </w:r>
      <w:r w:rsidR="00C62E69" w:rsidRPr="00C62E69">
        <w:rPr>
          <w:b/>
          <w:szCs w:val="28"/>
        </w:rPr>
        <w:t>размещении</w:t>
      </w:r>
      <w:r w:rsidR="00C15179" w:rsidRPr="00C62E69">
        <w:rPr>
          <w:b/>
          <w:szCs w:val="28"/>
        </w:rPr>
        <w:t xml:space="preserve"> </w:t>
      </w:r>
      <w:r w:rsidR="00C62E69">
        <w:rPr>
          <w:b/>
          <w:szCs w:val="28"/>
        </w:rPr>
        <w:t xml:space="preserve">уникального для Пермского края </w:t>
      </w:r>
      <w:r w:rsidR="00C15179" w:rsidRPr="00C62E69">
        <w:rPr>
          <w:b/>
          <w:szCs w:val="28"/>
        </w:rPr>
        <w:t xml:space="preserve">музея на территории </w:t>
      </w:r>
      <w:r w:rsidR="00C15179" w:rsidRPr="00C62E69">
        <w:rPr>
          <w:b/>
        </w:rPr>
        <w:t>социокультурного пространства «Завод Шпагина»</w:t>
      </w:r>
      <w:r w:rsidR="00C62E69" w:rsidRPr="00C62E69">
        <w:rPr>
          <w:b/>
          <w:szCs w:val="28"/>
        </w:rPr>
        <w:t xml:space="preserve"> </w:t>
      </w:r>
      <w:r w:rsidR="00C15179" w:rsidRPr="00C62E69">
        <w:rPr>
          <w:b/>
          <w:szCs w:val="28"/>
        </w:rPr>
        <w:lastRenderedPageBreak/>
        <w:t>учитывая, что сегодня музей – активный инициатор и уч</w:t>
      </w:r>
      <w:r w:rsidR="00C62E69" w:rsidRPr="00C62E69">
        <w:rPr>
          <w:b/>
          <w:szCs w:val="28"/>
        </w:rPr>
        <w:t>астник сохранения</w:t>
      </w:r>
      <w:r w:rsidR="00C15179" w:rsidRPr="00C62E69">
        <w:rPr>
          <w:b/>
          <w:szCs w:val="28"/>
        </w:rPr>
        <w:t xml:space="preserve"> индустриального наследия и промышленной архитектуры Перми. </w:t>
      </w:r>
    </w:p>
    <w:p w:rsidR="00C15179" w:rsidRDefault="00C15179" w:rsidP="00C151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3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Первое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 числа поступивших в адрес Уполномоченного по правам человека в Пермском крае обращений по вопросам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соблюдения социальных прав</w:t>
      </w:r>
      <w:r w:rsidRPr="001A63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традиционно </w:t>
      </w:r>
      <w:r w:rsidRPr="001A63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занимают жалобы на нарушение </w:t>
      </w:r>
      <w:r w:rsidRPr="002F44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права на жилище.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этом, общее число жалоб в сфере жилищных правоотношений на протяжении последних трех лет в целом снижается: 2016 г. – 710, 2017 г. – 632, 2018 г. – 589, 2019 г. – 506.</w:t>
      </w:r>
    </w:p>
    <w:p w:rsidR="002614EA" w:rsidRDefault="00C62E69" w:rsidP="0026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C1517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начительно сократилось</w:t>
      </w:r>
      <w:r w:rsidR="00C15179" w:rsidRPr="00045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число жалоб, обусловленных нарушением законных интересов «обманутых дольщиков» и «обманутых пайщиков»</w:t>
      </w:r>
      <w:r w:rsidR="00C15179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практически сведено к нулю количество обращений участников и инвалидов Великой Отечественной войны, а также членов их семей по вопросам получения социальной выплаты на приобретение жилого помещения</w:t>
      </w:r>
      <w:r w:rsidR="00C15179" w:rsidRPr="000453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151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Более чем в 2,5 раза сократилось число жалоб, связанных</w:t>
      </w:r>
      <w:r w:rsidR="00C15179" w:rsidRPr="00A15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15179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получением</w:t>
      </w:r>
      <w:r w:rsidR="00C15179" w:rsidRPr="00A15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государственной поддержки в приобретении жилья посредством участия в жилищных программах</w:t>
      </w:r>
      <w:r w:rsidR="00C1517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5179" w:rsidRPr="00002312" w:rsidRDefault="00C15179" w:rsidP="00C1517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Зоной прямой ответственности органов государственной власти Пермского края является исполнение обязательств по обеспечению жилыми помещениями </w:t>
      </w:r>
      <w:r w:rsidRPr="00002312">
        <w:rPr>
          <w:rFonts w:ascii="Times New Roman" w:eastAsia="Times New Roman" w:hAnsi="Times New Roman" w:cs="Times New Roman"/>
          <w:sz w:val="28"/>
          <w:szCs w:val="28"/>
        </w:rPr>
        <w:t xml:space="preserve">реабилитированных лиц, признанных в установленном </w:t>
      </w:r>
      <w:proofErr w:type="gramStart"/>
      <w:r w:rsidRPr="00002312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002312">
        <w:rPr>
          <w:rFonts w:ascii="Times New Roman" w:eastAsia="Times New Roman" w:hAnsi="Times New Roman" w:cs="Times New Roman"/>
          <w:sz w:val="28"/>
          <w:szCs w:val="28"/>
        </w:rPr>
        <w:t xml:space="preserve"> нуждающимися в получении жилых помещений. В соответствии с законом Пермского края от 14.07.2008 N 255-ПК "О предоставлении жилых помещений государственного жилищного фонда Пермского края по договорам социального найма" обеспечение реабилитированных лиц, признанных в установленном </w:t>
      </w:r>
      <w:proofErr w:type="gramStart"/>
      <w:r w:rsidRPr="00002312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002312">
        <w:rPr>
          <w:rFonts w:ascii="Times New Roman" w:eastAsia="Times New Roman" w:hAnsi="Times New Roman" w:cs="Times New Roman"/>
          <w:sz w:val="28"/>
          <w:szCs w:val="28"/>
        </w:rPr>
        <w:t xml:space="preserve"> нуждающимися в получении жилых помещений является расходным обязательством Пермского края. </w:t>
      </w:r>
    </w:p>
    <w:p w:rsidR="00C15179" w:rsidRPr="00002312" w:rsidRDefault="00C15179" w:rsidP="00C1517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12">
        <w:rPr>
          <w:rFonts w:ascii="Times New Roman" w:eastAsia="Times New Roman" w:hAnsi="Times New Roman" w:cs="Times New Roman"/>
          <w:sz w:val="28"/>
          <w:szCs w:val="28"/>
        </w:rPr>
        <w:t>К сожалению, объемов финансирования, предусматриваемых ежегодно в бюджете Пермского края, для выполнения принятых органами государственной власти Пермского края обязательств в полном объеме, по-прежнему, не достаточно. По состоянию на начало 2019 г. – 180</w:t>
      </w:r>
      <w:r w:rsidR="00C62E69">
        <w:rPr>
          <w:rFonts w:ascii="Times New Roman" w:eastAsia="Times New Roman" w:hAnsi="Times New Roman" w:cs="Times New Roman"/>
          <w:sz w:val="28"/>
          <w:szCs w:val="28"/>
        </w:rPr>
        <w:t xml:space="preserve"> семей реабилитированных граждан состояло на учете</w:t>
      </w:r>
      <w:r w:rsidRPr="00002312">
        <w:rPr>
          <w:rFonts w:ascii="Times New Roman" w:eastAsia="Times New Roman" w:hAnsi="Times New Roman" w:cs="Times New Roman"/>
          <w:sz w:val="28"/>
          <w:szCs w:val="28"/>
        </w:rPr>
        <w:t>, при этом возраст самого пожилого потенциального получателя социальной выплаты, по информации Министерства социального развития Пермского края, составляет в настоящее время 99 лет.</w:t>
      </w:r>
    </w:p>
    <w:p w:rsidR="00C15179" w:rsidRPr="00002312" w:rsidRDefault="00C15179" w:rsidP="00C1517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12">
        <w:rPr>
          <w:rFonts w:ascii="Times New Roman" w:eastAsia="Times New Roman" w:hAnsi="Times New Roman" w:cs="Times New Roman"/>
          <w:sz w:val="28"/>
          <w:szCs w:val="28"/>
        </w:rPr>
        <w:t>По информации Министерства социального развития Пермского края основной причиной сокращения очередности стал высокий уровень смер</w:t>
      </w:r>
      <w:r>
        <w:rPr>
          <w:rFonts w:ascii="Times New Roman" w:eastAsia="Times New Roman" w:hAnsi="Times New Roman" w:cs="Times New Roman"/>
          <w:sz w:val="28"/>
          <w:szCs w:val="28"/>
        </w:rPr>
        <w:t>тности среди указанной группы</w:t>
      </w:r>
      <w:r w:rsidRPr="00002312">
        <w:rPr>
          <w:rFonts w:ascii="Times New Roman" w:eastAsia="Times New Roman" w:hAnsi="Times New Roman" w:cs="Times New Roman"/>
          <w:sz w:val="28"/>
          <w:szCs w:val="28"/>
        </w:rPr>
        <w:t xml:space="preserve"> граждан - в 2016 году ушло из жизни 42 человека, так и не дождавшись социальной выплаты на приобретение жилья; в 2018 году -14 человек. Данных за 2019 год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представлено</w:t>
      </w:r>
      <w:r w:rsidRPr="00002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179" w:rsidRDefault="00C15179" w:rsidP="00C1517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12">
        <w:rPr>
          <w:rFonts w:ascii="Times New Roman" w:eastAsia="Times New Roman" w:hAnsi="Times New Roman" w:cs="Times New Roman"/>
          <w:sz w:val="28"/>
          <w:szCs w:val="28"/>
        </w:rPr>
        <w:t xml:space="preserve">С целью принятия исчерпывающих мер по реализации жилищных прав </w:t>
      </w:r>
      <w:r>
        <w:rPr>
          <w:rFonts w:ascii="Times New Roman" w:eastAsia="Times New Roman" w:hAnsi="Times New Roman" w:cs="Times New Roman"/>
          <w:sz w:val="28"/>
          <w:szCs w:val="28"/>
        </w:rPr>
        <w:t>вышеуказанной социальной группы</w:t>
      </w:r>
      <w:r w:rsidRPr="00002312"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своевременного обеспечения нуждающихся лиц жилыми помещениями </w:t>
      </w:r>
      <w:r w:rsidR="00C62E69">
        <w:rPr>
          <w:rFonts w:ascii="Times New Roman" w:eastAsia="Times New Roman" w:hAnsi="Times New Roman" w:cs="Times New Roman"/>
          <w:sz w:val="28"/>
          <w:szCs w:val="28"/>
        </w:rPr>
        <w:t>прошу Правительство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C62E6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="00C62E69">
        <w:rPr>
          <w:rFonts w:ascii="Times New Roman" w:eastAsia="Times New Roman" w:hAnsi="Times New Roman" w:cs="Times New Roman"/>
          <w:sz w:val="28"/>
          <w:szCs w:val="28"/>
        </w:rPr>
        <w:t xml:space="preserve"> и Законодательное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рассмотреть</w:t>
      </w:r>
      <w:r w:rsidRPr="00002312">
        <w:rPr>
          <w:rFonts w:ascii="Times New Roman" w:eastAsia="Times New Roman" w:hAnsi="Times New Roman" w:cs="Times New Roman"/>
          <w:sz w:val="28"/>
          <w:szCs w:val="28"/>
        </w:rPr>
        <w:t xml:space="preserve"> вопрос о 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м финансировании</w:t>
      </w:r>
      <w:r w:rsidRPr="00002312">
        <w:rPr>
          <w:rFonts w:ascii="Times New Roman" w:eastAsia="Times New Roman" w:hAnsi="Times New Roman" w:cs="Times New Roman"/>
          <w:sz w:val="28"/>
          <w:szCs w:val="28"/>
        </w:rPr>
        <w:t xml:space="preserve"> мер по обеспечению реабилитированных лиц социальными выплатами на </w:t>
      </w:r>
      <w:r w:rsidR="00C62E69">
        <w:rPr>
          <w:rFonts w:ascii="Times New Roman" w:eastAsia="Times New Roman" w:hAnsi="Times New Roman" w:cs="Times New Roman"/>
          <w:sz w:val="28"/>
          <w:szCs w:val="28"/>
        </w:rPr>
        <w:t xml:space="preserve">улучшение жилищных условий.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5179" w:rsidRDefault="00C62E69" w:rsidP="00C1517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C15179">
        <w:rPr>
          <w:rFonts w:ascii="Times New Roman" w:eastAsia="Times New Roman" w:hAnsi="Times New Roman" w:cs="Times New Roman"/>
          <w:sz w:val="28"/>
          <w:szCs w:val="28"/>
        </w:rPr>
        <w:t>олее 20</w:t>
      </w:r>
      <w:r w:rsidR="00C15179" w:rsidRPr="00511D3B">
        <w:rPr>
          <w:rFonts w:ascii="Times New Roman" w:eastAsia="Times New Roman" w:hAnsi="Times New Roman" w:cs="Times New Roman"/>
          <w:sz w:val="28"/>
          <w:szCs w:val="28"/>
        </w:rPr>
        <w:t xml:space="preserve"> лет жители села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Усть-Качка</w:t>
      </w:r>
      <w:r w:rsidR="00C15179" w:rsidRPr="00511D3B">
        <w:rPr>
          <w:rFonts w:ascii="Times New Roman" w:eastAsia="Times New Roman" w:hAnsi="Times New Roman" w:cs="Times New Roman"/>
          <w:sz w:val="28"/>
          <w:szCs w:val="28"/>
        </w:rPr>
        <w:t xml:space="preserve"> пытаются отстоять право на бесплатную приватизацию своих квартир, включенных ранее в уставной капитал ЗАО «Курорт Усть-Качка», и переданных в настоящее время ООО «</w:t>
      </w:r>
      <w:proofErr w:type="spellStart"/>
      <w:r w:rsidR="00C15179" w:rsidRPr="00511D3B">
        <w:rPr>
          <w:rFonts w:ascii="Times New Roman" w:eastAsia="Times New Roman" w:hAnsi="Times New Roman" w:cs="Times New Roman"/>
          <w:sz w:val="28"/>
          <w:szCs w:val="28"/>
        </w:rPr>
        <w:t>Жилсервис</w:t>
      </w:r>
      <w:proofErr w:type="spellEnd"/>
      <w:r w:rsidR="00C15179" w:rsidRPr="00511D3B">
        <w:rPr>
          <w:rFonts w:ascii="Times New Roman" w:eastAsia="Times New Roman" w:hAnsi="Times New Roman" w:cs="Times New Roman"/>
          <w:sz w:val="28"/>
          <w:szCs w:val="28"/>
        </w:rPr>
        <w:t xml:space="preserve"> Усть-Качка». </w:t>
      </w:r>
      <w:r w:rsidR="00C15179">
        <w:rPr>
          <w:rFonts w:ascii="Times New Roman" w:eastAsia="Times New Roman" w:hAnsi="Times New Roman" w:cs="Times New Roman"/>
          <w:sz w:val="28"/>
          <w:szCs w:val="28"/>
        </w:rPr>
        <w:t>В свое время, с</w:t>
      </w:r>
      <w:r w:rsidR="00C15179" w:rsidRPr="00226D2F">
        <w:rPr>
          <w:rFonts w:ascii="Times New Roman" w:eastAsia="Times New Roman" w:hAnsi="Times New Roman" w:cs="Times New Roman"/>
          <w:sz w:val="28"/>
          <w:szCs w:val="28"/>
        </w:rPr>
        <w:t xml:space="preserve"> целью </w:t>
      </w:r>
      <w:proofErr w:type="gramStart"/>
      <w:r w:rsidR="00C15179" w:rsidRPr="00226D2F">
        <w:rPr>
          <w:rFonts w:ascii="Times New Roman" w:eastAsia="Times New Roman" w:hAnsi="Times New Roman" w:cs="Times New Roman"/>
          <w:sz w:val="28"/>
          <w:szCs w:val="28"/>
        </w:rPr>
        <w:t>проработки вопроса устранения нарушений жилищных прав жителей многоквартирных</w:t>
      </w:r>
      <w:proofErr w:type="gramEnd"/>
      <w:r w:rsidR="00C15179" w:rsidRPr="00226D2F">
        <w:rPr>
          <w:rFonts w:ascii="Times New Roman" w:eastAsia="Times New Roman" w:hAnsi="Times New Roman" w:cs="Times New Roman"/>
          <w:sz w:val="28"/>
          <w:szCs w:val="28"/>
        </w:rPr>
        <w:t xml:space="preserve"> домов</w:t>
      </w:r>
      <w:r w:rsidR="00C15179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села </w:t>
      </w:r>
      <w:r w:rsidR="00C15179" w:rsidRPr="00226D2F">
        <w:rPr>
          <w:rFonts w:ascii="Times New Roman" w:eastAsia="Times New Roman" w:hAnsi="Times New Roman" w:cs="Times New Roman"/>
          <w:sz w:val="28"/>
          <w:szCs w:val="28"/>
        </w:rPr>
        <w:t>Усть-Качка, при Правительстве Пермского края была сформирована соответствующая рабочая группа</w:t>
      </w:r>
      <w:r w:rsidR="00C151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5179" w:rsidRPr="00226D2F">
        <w:rPr>
          <w:rFonts w:ascii="Times New Roman" w:eastAsia="Times New Roman" w:hAnsi="Times New Roman" w:cs="Times New Roman"/>
          <w:sz w:val="28"/>
          <w:szCs w:val="28"/>
        </w:rPr>
        <w:t>утверждены Положение о рабочей группе и Состав</w:t>
      </w:r>
      <w:r w:rsidR="00C151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179" w:rsidRPr="0022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5179" w:rsidRPr="00A00DA1" w:rsidRDefault="00C15179" w:rsidP="00C1517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DA1">
        <w:rPr>
          <w:rFonts w:ascii="Times New Roman" w:eastAsia="Times New Roman" w:hAnsi="Times New Roman" w:cs="Times New Roman"/>
          <w:b/>
          <w:sz w:val="28"/>
          <w:szCs w:val="28"/>
        </w:rPr>
        <w:t>Принимая во внимание, что вопросы реализации жилищных прав жителей села до настоящего времени не урегулированы, более того, это вызывает значительную социальную напряженность в территории, предлага</w:t>
      </w:r>
      <w:r w:rsidR="00C62E69">
        <w:rPr>
          <w:rFonts w:ascii="Times New Roman" w:eastAsia="Times New Roman" w:hAnsi="Times New Roman" w:cs="Times New Roman"/>
          <w:b/>
          <w:sz w:val="28"/>
          <w:szCs w:val="28"/>
        </w:rPr>
        <w:t xml:space="preserve">ю </w:t>
      </w:r>
      <w:r w:rsidRPr="00A00DA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Правительству Пермского края рассмотреть вопрос о возобновлении работы вышеуказанной рабочей группы в </w:t>
      </w:r>
      <w:r w:rsidR="00C62E69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новом </w:t>
      </w:r>
      <w:r w:rsidRPr="00A00DA1">
        <w:rPr>
          <w:rFonts w:ascii="Times New Roman" w:eastAsia="Times New Roman" w:hAnsi="Times New Roman" w:cs="Times New Roman"/>
          <w:b/>
          <w:sz w:val="28"/>
          <w:szCs w:val="28"/>
        </w:rPr>
        <w:t>составе.</w:t>
      </w:r>
    </w:p>
    <w:p w:rsidR="00C15179" w:rsidRPr="00412DF2" w:rsidRDefault="00C15179" w:rsidP="00C151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F2">
        <w:rPr>
          <w:rFonts w:ascii="Times New Roman" w:hAnsi="Times New Roman" w:cs="Times New Roman"/>
          <w:sz w:val="28"/>
          <w:szCs w:val="28"/>
        </w:rPr>
        <w:t xml:space="preserve">В структуре жалоб на нарушение социальных прав обращения в сфере охраны здоровья занимают по итогам 2019 года третье место. Безусловно, большая часть обращений поступила от лиц, находящихся в местах принудительного содержания. </w:t>
      </w:r>
    </w:p>
    <w:p w:rsidR="00C15179" w:rsidRPr="00412DF2" w:rsidRDefault="00C15179" w:rsidP="00C151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F2">
        <w:rPr>
          <w:rFonts w:ascii="Times New Roman" w:hAnsi="Times New Roman" w:cs="Times New Roman"/>
          <w:sz w:val="28"/>
          <w:szCs w:val="28"/>
        </w:rPr>
        <w:t xml:space="preserve">Несмотря на то, что на протяжении последних лет наблюдается тенденция к снижению общего числа жалоб граждан по вопросам охраны здоровья (2017 г. – 337; 2018 г. - 300; 2019 г. - 246), вопросы доступности и качества медицинской помощи продолжают оставаться для Пермского региона весьма актуальными. </w:t>
      </w:r>
    </w:p>
    <w:p w:rsidR="008F7E2A" w:rsidRDefault="00C15179" w:rsidP="008F7E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F2">
        <w:rPr>
          <w:rFonts w:ascii="Times New Roman" w:hAnsi="Times New Roman" w:cs="Times New Roman"/>
          <w:sz w:val="28"/>
          <w:szCs w:val="28"/>
        </w:rPr>
        <w:t xml:space="preserve">Так, количество жалоб на нарушение права </w:t>
      </w:r>
      <w:r w:rsidRPr="00412DF2">
        <w:rPr>
          <w:rFonts w:ascii="Times New Roman" w:hAnsi="Times New Roman" w:cs="Times New Roman"/>
          <w:sz w:val="28"/>
          <w:szCs w:val="28"/>
        </w:rPr>
        <w:br/>
        <w:t xml:space="preserve">на охрану здоровья и медицинскую помощь по итогам 2019 года уменьшилось на 18 % и составило 246 жалоб, 13 из которых были коллективными. </w:t>
      </w:r>
    </w:p>
    <w:p w:rsidR="00C15179" w:rsidRPr="00412DF2" w:rsidRDefault="008F7E2A" w:rsidP="008F7E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179" w:rsidRPr="00412DF2">
        <w:rPr>
          <w:rFonts w:ascii="Times New Roman" w:hAnsi="Times New Roman" w:cs="Times New Roman"/>
          <w:sz w:val="28"/>
          <w:szCs w:val="28"/>
        </w:rPr>
        <w:t xml:space="preserve"> своих обращениях жители продолжали:</w:t>
      </w:r>
    </w:p>
    <w:p w:rsidR="00C15179" w:rsidRPr="00412DF2" w:rsidRDefault="00C15179" w:rsidP="00C1517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F2">
        <w:rPr>
          <w:rFonts w:ascii="Times New Roman" w:hAnsi="Times New Roman" w:cs="Times New Roman"/>
          <w:sz w:val="28"/>
          <w:szCs w:val="28"/>
        </w:rPr>
        <w:t xml:space="preserve">поднимать вопросы недоступности медицинской помощи, ввиду отсутствия транспортной доступности, не укомплектованности медицинских учреждений врачами, а также невозможности записаться на прием к тому или иному врачу узкой специализации; </w:t>
      </w:r>
    </w:p>
    <w:p w:rsidR="00C15179" w:rsidRPr="00412DF2" w:rsidRDefault="00C15179" w:rsidP="00C1517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F2">
        <w:rPr>
          <w:rFonts w:ascii="Times New Roman" w:hAnsi="Times New Roman" w:cs="Times New Roman"/>
          <w:sz w:val="28"/>
          <w:szCs w:val="28"/>
        </w:rPr>
        <w:t xml:space="preserve">выражать свою неудовлетворенность качеством оказанной медицинской помощи; </w:t>
      </w:r>
    </w:p>
    <w:p w:rsidR="00C15179" w:rsidRPr="00C64BFF" w:rsidRDefault="00C15179" w:rsidP="00C1517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F2">
        <w:rPr>
          <w:rFonts w:ascii="Times New Roman" w:hAnsi="Times New Roman" w:cs="Times New Roman"/>
          <w:sz w:val="28"/>
          <w:szCs w:val="28"/>
        </w:rPr>
        <w:t xml:space="preserve">затрагивать вопросы соблюдения медицинскими работниками принципов врачебной этики и деонтологии.  </w:t>
      </w:r>
    </w:p>
    <w:p w:rsidR="00C15179" w:rsidRDefault="00C15179" w:rsidP="00C1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F2">
        <w:rPr>
          <w:rFonts w:ascii="Times New Roman" w:hAnsi="Times New Roman" w:cs="Times New Roman"/>
          <w:sz w:val="28"/>
          <w:szCs w:val="28"/>
        </w:rPr>
        <w:t>Не первый год в структуре жалоб первое место занимают жалобы по вопросам доступности медицинской помощи в учреждениях здравоохранения, подведомственных Министерству здравоохранения Пермского края, в том числе в связи с отсутствием территориальной доступности</w:t>
      </w:r>
    </w:p>
    <w:p w:rsidR="00E00E8E" w:rsidRDefault="008F7E2A" w:rsidP="00E00E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0E8E" w:rsidRPr="00AF6F28">
        <w:rPr>
          <w:rFonts w:ascii="Times New Roman" w:hAnsi="Times New Roman" w:cs="Times New Roman"/>
          <w:sz w:val="28"/>
          <w:szCs w:val="28"/>
        </w:rPr>
        <w:t xml:space="preserve"> целом </w:t>
      </w:r>
      <w:r>
        <w:rPr>
          <w:rFonts w:ascii="Times New Roman" w:hAnsi="Times New Roman" w:cs="Times New Roman"/>
          <w:sz w:val="28"/>
          <w:szCs w:val="28"/>
        </w:rPr>
        <w:t xml:space="preserve">в Пермском крае в 2019 году </w:t>
      </w:r>
      <w:r w:rsidR="00E00E8E" w:rsidRPr="00AF6F28">
        <w:rPr>
          <w:rFonts w:ascii="Times New Roman" w:hAnsi="Times New Roman" w:cs="Times New Roman"/>
          <w:sz w:val="28"/>
          <w:szCs w:val="28"/>
        </w:rPr>
        <w:t xml:space="preserve">удалось сохранить социально ориентированную политику. </w:t>
      </w:r>
      <w:proofErr w:type="gramStart"/>
      <w:r w:rsidR="00E00E8E" w:rsidRPr="00AF6F28">
        <w:rPr>
          <w:rFonts w:ascii="Times New Roman" w:hAnsi="Times New Roman" w:cs="Times New Roman"/>
          <w:sz w:val="28"/>
          <w:szCs w:val="28"/>
        </w:rPr>
        <w:t xml:space="preserve">Так, структура расходов бюджета Пермского края на 2020 год и на плановый период 2021-2022 годов сохраняет социальную направленность: доля расходов социальной сферы предусмотрена на уровне 70%. В 2020 году предусмотрено увеличение фонда </w:t>
      </w:r>
      <w:r w:rsidR="00E00E8E" w:rsidRPr="00AF6F28">
        <w:rPr>
          <w:rFonts w:ascii="Times New Roman" w:hAnsi="Times New Roman" w:cs="Times New Roman"/>
          <w:sz w:val="28"/>
          <w:szCs w:val="28"/>
        </w:rPr>
        <w:lastRenderedPageBreak/>
        <w:t>оплаты труда работников бюджетной сферы, индексация мер социальной поддержки населения на 4%, индексация материальных затрат государственных учреждений на 2%.</w:t>
      </w:r>
      <w:r w:rsidR="00E00E8E">
        <w:rPr>
          <w:rFonts w:ascii="Times New Roman" w:hAnsi="Times New Roman" w:cs="Times New Roman"/>
          <w:sz w:val="28"/>
          <w:szCs w:val="28"/>
        </w:rPr>
        <w:t xml:space="preserve"> </w:t>
      </w:r>
      <w:r w:rsidR="00E00E8E" w:rsidRPr="00AF6F28">
        <w:rPr>
          <w:rFonts w:ascii="Times New Roman" w:hAnsi="Times New Roman" w:cs="Times New Roman"/>
          <w:sz w:val="28"/>
          <w:szCs w:val="28"/>
        </w:rPr>
        <w:t>Бюджетом Пермского края на 2020 год предусмотрено увеличение объемов</w:t>
      </w:r>
      <w:proofErr w:type="gramEnd"/>
      <w:r w:rsidR="00E00E8E" w:rsidRPr="00AF6F28">
        <w:rPr>
          <w:rFonts w:ascii="Times New Roman" w:hAnsi="Times New Roman" w:cs="Times New Roman"/>
          <w:sz w:val="28"/>
          <w:szCs w:val="28"/>
        </w:rPr>
        <w:t xml:space="preserve"> денежных средств на реализацию государственной программы «Социальная поддержка жителей Пермского края»</w:t>
      </w:r>
      <w:r w:rsidR="00E00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E8E" w:rsidRPr="00E00E8E" w:rsidRDefault="00E00E8E" w:rsidP="00E00E8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8E">
        <w:rPr>
          <w:rFonts w:ascii="Times New Roman" w:hAnsi="Times New Roman" w:cs="Times New Roman"/>
          <w:b/>
          <w:sz w:val="28"/>
          <w:szCs w:val="28"/>
        </w:rPr>
        <w:t>Уважаемый Валерий Александрович!</w:t>
      </w:r>
    </w:p>
    <w:p w:rsidR="00E00E8E" w:rsidRPr="00E00E8E" w:rsidRDefault="00E00E8E" w:rsidP="00E00E8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8E">
        <w:rPr>
          <w:rFonts w:ascii="Times New Roman" w:hAnsi="Times New Roman" w:cs="Times New Roman"/>
          <w:b/>
          <w:sz w:val="28"/>
          <w:szCs w:val="28"/>
        </w:rPr>
        <w:t xml:space="preserve">Уважаемые депутаты! </w:t>
      </w:r>
    </w:p>
    <w:p w:rsidR="00E00E8E" w:rsidRPr="00E00E8E" w:rsidRDefault="00E00E8E" w:rsidP="00E00E8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8E" w:rsidRDefault="00E00E8E" w:rsidP="00E00E8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3270">
        <w:rPr>
          <w:sz w:val="28"/>
          <w:szCs w:val="28"/>
        </w:rPr>
        <w:t>итуацию с соблюдением прав и свобод человека на территории Перм</w:t>
      </w:r>
      <w:r>
        <w:rPr>
          <w:sz w:val="28"/>
          <w:szCs w:val="28"/>
        </w:rPr>
        <w:t xml:space="preserve">ского края в 2019 году </w:t>
      </w:r>
      <w:r>
        <w:rPr>
          <w:sz w:val="28"/>
          <w:szCs w:val="28"/>
        </w:rPr>
        <w:t xml:space="preserve">считаю возможным оценить как </w:t>
      </w:r>
      <w:r>
        <w:rPr>
          <w:b/>
          <w:sz w:val="28"/>
          <w:szCs w:val="28"/>
        </w:rPr>
        <w:t>удовлетворительную</w:t>
      </w:r>
      <w:r w:rsidRPr="008C0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0E8E" w:rsidRDefault="00E00E8E" w:rsidP="00E00E8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проблемы системного характера в возможностях индивидуальной реализации прав человека, нарушения прав человека конкретных граждан, прогноз тенденций общественного развития не позволяют быть успокоенным. </w:t>
      </w:r>
    </w:p>
    <w:p w:rsidR="00E00E8E" w:rsidRPr="00DE272E" w:rsidRDefault="00E00E8E" w:rsidP="00E00E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272E">
        <w:rPr>
          <w:rFonts w:ascii="Times New Roman" w:hAnsi="Times New Roman"/>
          <w:b/>
          <w:sz w:val="28"/>
          <w:szCs w:val="28"/>
        </w:rPr>
        <w:t xml:space="preserve">Для дальнейшего развития системы защиты прав человека, как государственной, так и общественной </w:t>
      </w:r>
      <w:r w:rsidRPr="00DE27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необходимо вернуться к вопросу разработки и принятия Концепции (Стратегии) защиты прав и свобод жителей Пермского края, а также на постоянной основе обеспечить деятельность Совета по развитию институтов гражданского общества и правам человека при губернаторе Пермского края. </w:t>
      </w:r>
    </w:p>
    <w:p w:rsidR="00E00E8E" w:rsidRDefault="00E00E8E" w:rsidP="00E00E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Выстраивание коммуникаций, конструктивного диалога между органами власти и гражданским обществом в условиях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управления, новых возможностях мгновенного распространения достоверной информации, как, впрочем, и дезинформации, возможность прямого диалога с лицами, наделенными официальными полномочиями через социальные сети - еще одна задача, которую не решить единовременно, но в демократическом обществе и правовом государстве, должна быть первостепенной.</w:t>
      </w:r>
      <w:proofErr w:type="gramEnd"/>
    </w:p>
    <w:p w:rsidR="00E00E8E" w:rsidRDefault="00E00E8E" w:rsidP="00E00E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Президентом Российской Федерации Владимиром Путиным 2020 год объявлен годом Памяти и Славы, всем нам стоит внимательно отнестись к каждому ветерану Великой Отечественной войны, самоотверженно защищавшего Родину, труженику тыла, детям войны.  Хочется верить, что все нуждающиеся ветераны будут обеспечены жильем, достойным уходом, а главное вниманием. </w:t>
      </w:r>
    </w:p>
    <w:p w:rsidR="00E00E8E" w:rsidRDefault="00E00E8E" w:rsidP="00E00E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Брэдбери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(1920-2012), классика мировой литературы, придумщика удивительных историй, мыслителя и философа в романе «Вино из одуванчиков», вошедшего в золотой фонд мировой литературы есть размышления об обществе, в котором хотелось бы жить: </w:t>
      </w:r>
      <w:r w:rsidRPr="003C25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«Люди в нем были богами и лилипутами и знали, что они смертны, поэтому лилипуты ходили, гордо вытянувшись вверх, чтобы не смущать богов, а боги </w:t>
      </w:r>
      <w:proofErr w:type="gramStart"/>
      <w:r w:rsidRPr="003C25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скрючивались</w:t>
      </w:r>
      <w:proofErr w:type="gramEnd"/>
      <w:r w:rsidRPr="003C25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чтобы коротышки чувствовали себя в своей тарелке. В конце концов, не в этом ли заключается наша жизнь – в способности ставить себя на место других людей и смотреть их глазами»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00E8E" w:rsidRDefault="00E00E8E" w:rsidP="00E00E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Предотвращение конфликтов, недопущение или снижение «градуса» социальной напряженности, эффективное решение проблемных вопросов человека зависит от этого простого человеческого умения поставить себя на место другого, почувствовать его боль, понять его сомнения и тревоги, помочь найти выход.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должностные лица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утратили этой человеческой способности. </w:t>
      </w:r>
    </w:p>
    <w:p w:rsidR="00E00E8E" w:rsidRDefault="00E00E8E" w:rsidP="00E00E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признательность и уверенность на продолжение конструктивного сотрудничества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власти,</w:t>
      </w:r>
      <w:r w:rsidRPr="00C4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надзорных органов, некоммерческого сектора и академического сообщества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утверждению конституционных ценностей Человека и человеческого Достоинства и совместную защиту прав и свобод жителей Пермского края</w:t>
      </w:r>
      <w:r w:rsidRPr="00D0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0E8E" w:rsidRPr="00E00E8E" w:rsidRDefault="00E00E8E" w:rsidP="00E00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E00E8E" w:rsidRPr="00E00E8E" w:rsidRDefault="00E00E8E" w:rsidP="00E00E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E8E" w:rsidRDefault="00E00E8E" w:rsidP="00E00E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0E8E" w:rsidRDefault="00E00E8E" w:rsidP="00C15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4EA" w:rsidRPr="000C7DE5" w:rsidRDefault="002614EA" w:rsidP="0026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14EA" w:rsidRPr="000C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CC" w:rsidRDefault="00C653CC" w:rsidP="00C15179">
      <w:pPr>
        <w:spacing w:after="0" w:line="240" w:lineRule="auto"/>
      </w:pPr>
      <w:r>
        <w:separator/>
      </w:r>
    </w:p>
  </w:endnote>
  <w:endnote w:type="continuationSeparator" w:id="0">
    <w:p w:rsidR="00C653CC" w:rsidRDefault="00C653CC" w:rsidP="00C1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rum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CC" w:rsidRDefault="00C653CC" w:rsidP="00C15179">
      <w:pPr>
        <w:spacing w:after="0" w:line="240" w:lineRule="auto"/>
      </w:pPr>
      <w:r>
        <w:separator/>
      </w:r>
    </w:p>
  </w:footnote>
  <w:footnote w:type="continuationSeparator" w:id="0">
    <w:p w:rsidR="00C653CC" w:rsidRDefault="00C653CC" w:rsidP="00C1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306"/>
    <w:multiLevelType w:val="hybridMultilevel"/>
    <w:tmpl w:val="75C6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C7DE5"/>
    <w:rsid w:val="002614EA"/>
    <w:rsid w:val="002C5B51"/>
    <w:rsid w:val="00493198"/>
    <w:rsid w:val="0052738A"/>
    <w:rsid w:val="008F7E2A"/>
    <w:rsid w:val="00917907"/>
    <w:rsid w:val="00A04AA2"/>
    <w:rsid w:val="00C15179"/>
    <w:rsid w:val="00C62E69"/>
    <w:rsid w:val="00C653CC"/>
    <w:rsid w:val="00E00E8E"/>
    <w:rsid w:val="00FA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4AA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4A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917907"/>
    <w:rPr>
      <w:color w:val="0000FF" w:themeColor="hyperlink"/>
      <w:u w:val="single"/>
    </w:rPr>
  </w:style>
  <w:style w:type="paragraph" w:customStyle="1" w:styleId="person16">
    <w:name w:val="person_16"/>
    <w:basedOn w:val="a"/>
    <w:rsid w:val="00C1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C151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151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15179"/>
    <w:rPr>
      <w:vertAlign w:val="superscript"/>
    </w:rPr>
  </w:style>
  <w:style w:type="paragraph" w:styleId="a9">
    <w:name w:val="No Spacing"/>
    <w:uiPriority w:val="1"/>
    <w:qFormat/>
    <w:rsid w:val="00E00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4AA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4A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917907"/>
    <w:rPr>
      <w:color w:val="0000FF" w:themeColor="hyperlink"/>
      <w:u w:val="single"/>
    </w:rPr>
  </w:style>
  <w:style w:type="paragraph" w:customStyle="1" w:styleId="person16">
    <w:name w:val="person_16"/>
    <w:basedOn w:val="a"/>
    <w:rsid w:val="00C1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C151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151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15179"/>
    <w:rPr>
      <w:vertAlign w:val="superscript"/>
    </w:rPr>
  </w:style>
  <w:style w:type="paragraph" w:styleId="a9">
    <w:name w:val="No Spacing"/>
    <w:uiPriority w:val="1"/>
    <w:qFormat/>
    <w:rsid w:val="00E00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Павел Владимирович</dc:creator>
  <cp:keywords/>
  <dc:description/>
  <cp:lastModifiedBy>Миков Павел Владимирович</cp:lastModifiedBy>
  <cp:revision>2</cp:revision>
  <dcterms:created xsi:type="dcterms:W3CDTF">2020-03-03T07:14:00Z</dcterms:created>
  <dcterms:modified xsi:type="dcterms:W3CDTF">2020-03-03T08:53:00Z</dcterms:modified>
</cp:coreProperties>
</file>